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both"/>
        <w:rPr>
          <w:rFonts w:ascii="Times New Roman" w:cs="Times New Roman" w:eastAsia="Times New Roman" w:hAnsi="Times New Roman"/>
          <w:b w:val="1"/>
          <w:bCs w:val="1"/>
          <w:i w:val="1"/>
          <w:iCs w:val="1"/>
          <w:sz w:val="24"/>
          <w:szCs w:val="24"/>
        </w:rPr>
      </w:pPr>
      <w:bookmarkStart w:colFirst="0" w:colLast="0" w:name="_px68i6ldgdy3" w:id="0"/>
      <w:bookmarkEnd w:id="0"/>
      <w:r w:rsidDel="00000000" w:rsidR="00000000" w:rsidRPr="00000000">
        <w:rPr>
          <w:rFonts w:ascii="Times New Roman" w:cs="Times New Roman" w:eastAsia="Times New Roman" w:hAnsi="Times New Roman"/>
          <w:b w:val="1"/>
          <w:bCs w:val="1"/>
          <w:i w:val="1"/>
          <w:iCs w:val="1"/>
          <w:sz w:val="24"/>
          <w:szCs w:val="24"/>
          <w:rtl w:val="0"/>
        </w:rPr>
        <w:t xml:space="preserve">STAROŚĆ UTRAPIONA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w:t>
      </w:r>
      <w:r w:rsidDel="00000000" w:rsidR="00000000" w:rsidRPr="00000000">
        <w:rPr>
          <w:rFonts w:ascii="Times New Roman" w:cs="Times New Roman" w:eastAsia="Times New Roman" w:hAnsi="Times New Roman"/>
          <w:sz w:val="24"/>
          <w:szCs w:val="24"/>
          <w:rtl w:val="0"/>
        </w:rPr>
        <w:t xml:space="preserve">: Adam Loraj</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Triggery: </w:t>
      </w:r>
      <w:r w:rsidDel="00000000" w:rsidR="00000000" w:rsidRPr="00000000">
        <w:rPr>
          <w:rFonts w:ascii="Times New Roman" w:cs="Times New Roman" w:eastAsia="Times New Roman" w:hAnsi="Times New Roman"/>
          <w:sz w:val="24"/>
          <w:szCs w:val="24"/>
          <w:rtl w:val="0"/>
        </w:rPr>
        <w:t xml:space="preserve">śmierć, eksperymenty na ludziach, religia</w:t>
      </w:r>
      <w:r w:rsidDel="00000000" w:rsidR="00000000" w:rsidRPr="00000000">
        <w:rPr>
          <w:rtl w:val="0"/>
        </w:rPr>
      </w:r>
    </w:p>
    <w:p w:rsidR="00000000" w:rsidDel="00000000" w:rsidP="00000000" w:rsidRDefault="00000000" w:rsidRPr="00000000" w14:paraId="00000004">
      <w:pPr>
        <w:pStyle w:val="Heading1"/>
        <w:spacing w:line="360" w:lineRule="auto"/>
        <w:jc w:val="both"/>
        <w:rPr>
          <w:rFonts w:ascii="Times New Roman" w:cs="Times New Roman" w:eastAsia="Times New Roman" w:hAnsi="Times New Roman"/>
          <w:b w:val="1"/>
          <w:bCs w:val="1"/>
          <w:sz w:val="24"/>
          <w:szCs w:val="24"/>
        </w:rPr>
      </w:pPr>
      <w:bookmarkStart w:colFirst="0" w:colLast="0" w:name="_bkgrsjpgsc8e" w:id="1"/>
      <w:bookmarkEnd w:id="1"/>
      <w:r w:rsidDel="00000000" w:rsidR="00000000" w:rsidRPr="00000000">
        <w:rPr>
          <w:rFonts w:ascii="Times New Roman" w:cs="Times New Roman" w:eastAsia="Times New Roman" w:hAnsi="Times New Roman"/>
          <w:b w:val="1"/>
          <w:bCs w:val="1"/>
          <w:sz w:val="24"/>
          <w:szCs w:val="24"/>
          <w:rtl w:val="0"/>
        </w:rPr>
        <w:t xml:space="preserve">Wprowadzenie:</w:t>
      </w:r>
    </w:p>
    <w:p w:rsidR="00000000" w:rsidDel="00000000" w:rsidP="00000000" w:rsidRDefault="00000000" w:rsidRPr="00000000" w14:paraId="00000005">
      <w:pPr>
        <w:pStyle w:val="Heading2"/>
        <w:spacing w:line="360" w:lineRule="auto"/>
        <w:jc w:val="both"/>
        <w:rPr>
          <w:rFonts w:ascii="Times New Roman" w:cs="Times New Roman" w:eastAsia="Times New Roman" w:hAnsi="Times New Roman"/>
          <w:b w:val="1"/>
          <w:bCs w:val="1"/>
          <w:sz w:val="24"/>
          <w:szCs w:val="24"/>
        </w:rPr>
      </w:pPr>
      <w:bookmarkStart w:colFirst="0" w:colLast="0" w:name="_igstruiwzu3y" w:id="2"/>
      <w:bookmarkEnd w:id="2"/>
      <w:r w:rsidDel="00000000" w:rsidR="00000000" w:rsidRPr="00000000">
        <w:rPr>
          <w:rFonts w:ascii="Times New Roman" w:cs="Times New Roman" w:eastAsia="Times New Roman" w:hAnsi="Times New Roman"/>
          <w:b w:val="1"/>
          <w:bCs w:val="1"/>
          <w:sz w:val="24"/>
          <w:szCs w:val="24"/>
          <w:rtl w:val="0"/>
        </w:rPr>
        <w:t xml:space="preserve">Wstęp dla Strażnika Tajemnic:</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„Starość utrapiona” to przygoda oparta o system „</w:t>
      </w:r>
      <w:r w:rsidDel="00000000" w:rsidR="00000000" w:rsidRPr="00000000">
        <w:rPr>
          <w:rFonts w:ascii="Times New Roman" w:cs="Times New Roman" w:eastAsia="Times New Roman" w:hAnsi="Times New Roman"/>
          <w:b w:val="1"/>
          <w:bCs w:val="1"/>
          <w:sz w:val="24"/>
          <w:szCs w:val="24"/>
          <w:rtl w:val="0"/>
        </w:rPr>
        <w:t xml:space="preserve">Zew Cthulhu - edycja 7</w:t>
      </w:r>
      <w:r w:rsidDel="00000000" w:rsidR="00000000" w:rsidRPr="00000000">
        <w:rPr>
          <w:rFonts w:ascii="Times New Roman" w:cs="Times New Roman" w:eastAsia="Times New Roman" w:hAnsi="Times New Roman"/>
          <w:sz w:val="24"/>
          <w:szCs w:val="24"/>
          <w:rtl w:val="0"/>
        </w:rPr>
        <w:t xml:space="preserve">”. Przeznaczona jest dla</w:t>
      </w:r>
      <w:r w:rsidDel="00000000" w:rsidR="00000000" w:rsidRPr="00000000">
        <w:rPr>
          <w:rFonts w:ascii="Times New Roman" w:cs="Times New Roman" w:eastAsia="Times New Roman" w:hAnsi="Times New Roman"/>
          <w:b w:val="1"/>
          <w:bCs w:val="1"/>
          <w:sz w:val="24"/>
          <w:szCs w:val="24"/>
          <w:rtl w:val="0"/>
        </w:rPr>
        <w:t xml:space="preserve"> dwóch lub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trzech Graczy.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Postaci nie są gotowe - </w:t>
      </w:r>
      <w:r w:rsidDel="00000000" w:rsidR="00000000" w:rsidRPr="00000000">
        <w:rPr>
          <w:rFonts w:ascii="Times New Roman" w:cs="Times New Roman" w:eastAsia="Times New Roman" w:hAnsi="Times New Roman"/>
          <w:sz w:val="24"/>
          <w:szCs w:val="24"/>
          <w:rtl w:val="0"/>
        </w:rPr>
        <w:t xml:space="preserve">w późniejszej części scenariusza znajdują się wyłącznie sugestie i propozycje w kwestii profesji, przeszłości i odgrywania Badaczy.</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Przygoda powinna być prowadzona w klimacie </w:t>
      </w:r>
      <w:r w:rsidDel="00000000" w:rsidR="00000000" w:rsidRPr="00000000">
        <w:rPr>
          <w:rFonts w:ascii="Times New Roman" w:cs="Times New Roman" w:eastAsia="Times New Roman" w:hAnsi="Times New Roman"/>
          <w:b w:val="1"/>
          <w:bCs w:val="1"/>
          <w:sz w:val="24"/>
          <w:szCs w:val="24"/>
          <w:rtl w:val="0"/>
        </w:rPr>
        <w:t xml:space="preserve">horroru psychologicznego</w:t>
      </w:r>
      <w:r w:rsidDel="00000000" w:rsidR="00000000" w:rsidRPr="00000000">
        <w:rPr>
          <w:rFonts w:ascii="Times New Roman" w:cs="Times New Roman" w:eastAsia="Times New Roman" w:hAnsi="Times New Roman"/>
          <w:sz w:val="24"/>
          <w:szCs w:val="24"/>
          <w:rtl w:val="0"/>
        </w:rPr>
        <w:t xml:space="preserve">. Warto, żeby Strażnik Tajemnic starał się prowadzić przygodę z jasno wybrzmiewającą melancholią, tak aby Gracze czuli, że oto nadeszła ich jesień życia.</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2"/>
        <w:spacing w:line="360" w:lineRule="auto"/>
        <w:jc w:val="both"/>
        <w:rPr>
          <w:rFonts w:ascii="Times New Roman" w:cs="Times New Roman" w:eastAsia="Times New Roman" w:hAnsi="Times New Roman"/>
          <w:b w:val="1"/>
          <w:bCs w:val="1"/>
          <w:sz w:val="24"/>
          <w:szCs w:val="24"/>
        </w:rPr>
      </w:pPr>
      <w:bookmarkStart w:colFirst="0" w:colLast="0" w:name="_mojdr9qbrrsk" w:id="3"/>
      <w:bookmarkEnd w:id="3"/>
      <w:r w:rsidDel="00000000" w:rsidR="00000000" w:rsidRPr="00000000">
        <w:rPr>
          <w:rFonts w:ascii="Times New Roman" w:cs="Times New Roman" w:eastAsia="Times New Roman" w:hAnsi="Times New Roman"/>
          <w:b w:val="1"/>
          <w:bCs w:val="1"/>
          <w:sz w:val="24"/>
          <w:szCs w:val="24"/>
          <w:rtl w:val="0"/>
        </w:rPr>
        <w:t xml:space="preserve">O przygodzie:</w:t>
      </w:r>
    </w:p>
    <w:p w:rsidR="00000000" w:rsidDel="00000000" w:rsidP="00000000" w:rsidRDefault="00000000" w:rsidRPr="00000000" w14:paraId="0000000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Przygoda rozgrywa się w Polsce lat 90. XX wieku. Głównymi bohaterami są </w:t>
      </w:r>
      <w:r w:rsidDel="00000000" w:rsidR="00000000" w:rsidRPr="00000000">
        <w:rPr>
          <w:rFonts w:ascii="Times New Roman" w:cs="Times New Roman" w:eastAsia="Times New Roman" w:hAnsi="Times New Roman"/>
          <w:b w:val="1"/>
          <w:bCs w:val="1"/>
          <w:sz w:val="24"/>
          <w:szCs w:val="24"/>
          <w:rtl w:val="0"/>
        </w:rPr>
        <w:t xml:space="preserve">staruszkowie</w:t>
      </w:r>
      <w:r w:rsidDel="00000000" w:rsidR="00000000" w:rsidRPr="00000000">
        <w:rPr>
          <w:rFonts w:ascii="Times New Roman" w:cs="Times New Roman" w:eastAsia="Times New Roman" w:hAnsi="Times New Roman"/>
          <w:sz w:val="24"/>
          <w:szCs w:val="24"/>
          <w:rtl w:val="0"/>
        </w:rPr>
        <w:t xml:space="preserve">, którzy ze względów finansowych, rodzinnych lub zdrowotnych trafiają do mieszczącego się na obrzeżach miasteczka Potoczek </w:t>
      </w:r>
      <w:r w:rsidDel="00000000" w:rsidR="00000000" w:rsidRPr="00000000">
        <w:rPr>
          <w:rFonts w:ascii="Times New Roman" w:cs="Times New Roman" w:eastAsia="Times New Roman" w:hAnsi="Times New Roman"/>
          <w:b w:val="1"/>
          <w:bCs w:val="1"/>
          <w:sz w:val="24"/>
          <w:szCs w:val="24"/>
          <w:rtl w:val="0"/>
        </w:rPr>
        <w:t xml:space="preserve">domu spokojnej starości „Hermes”</w:t>
      </w:r>
      <w:r w:rsidDel="00000000" w:rsidR="00000000" w:rsidRPr="00000000">
        <w:rPr>
          <w:rFonts w:ascii="Times New Roman" w:cs="Times New Roman" w:eastAsia="Times New Roman" w:hAnsi="Times New Roman"/>
          <w:sz w:val="24"/>
          <w:szCs w:val="24"/>
          <w:rtl w:val="0"/>
        </w:rPr>
        <w:t xml:space="preserve">. Po pierwszych kilku dniach przebywania w obiekcie, podczas którego okazuje się, że jeden z rezydentów, </w:t>
      </w:r>
      <w:r w:rsidDel="00000000" w:rsidR="00000000" w:rsidRPr="00000000">
        <w:rPr>
          <w:rFonts w:ascii="Times New Roman" w:cs="Times New Roman" w:eastAsia="Times New Roman" w:hAnsi="Times New Roman"/>
          <w:b w:val="1"/>
          <w:bCs w:val="1"/>
          <w:sz w:val="24"/>
          <w:szCs w:val="24"/>
          <w:rtl w:val="0"/>
        </w:rPr>
        <w:t xml:space="preserve">Zbigniew Główka</w:t>
      </w:r>
      <w:r w:rsidDel="00000000" w:rsidR="00000000" w:rsidRPr="00000000">
        <w:rPr>
          <w:rFonts w:ascii="Times New Roman" w:cs="Times New Roman" w:eastAsia="Times New Roman" w:hAnsi="Times New Roman"/>
          <w:sz w:val="24"/>
          <w:szCs w:val="24"/>
          <w:rtl w:val="0"/>
        </w:rPr>
        <w:t xml:space="preserve"> znika i nikt nie wydaje się zbytnio tym przejmować.</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Style w:val="Heading2"/>
        <w:spacing w:line="360" w:lineRule="auto"/>
        <w:jc w:val="both"/>
        <w:rPr>
          <w:rFonts w:ascii="Times New Roman" w:cs="Times New Roman" w:eastAsia="Times New Roman" w:hAnsi="Times New Roman"/>
          <w:b w:val="1"/>
          <w:bCs w:val="1"/>
          <w:sz w:val="24"/>
          <w:szCs w:val="24"/>
        </w:rPr>
      </w:pPr>
      <w:bookmarkStart w:colFirst="0" w:colLast="0" w:name="_qll877g08hjz" w:id="4"/>
      <w:bookmarkEnd w:id="4"/>
      <w:r w:rsidDel="00000000" w:rsidR="00000000" w:rsidRPr="00000000">
        <w:rPr>
          <w:rFonts w:ascii="Times New Roman" w:cs="Times New Roman" w:eastAsia="Times New Roman" w:hAnsi="Times New Roman"/>
          <w:b w:val="1"/>
          <w:bCs w:val="1"/>
          <w:sz w:val="24"/>
          <w:szCs w:val="24"/>
          <w:rtl w:val="0"/>
        </w:rPr>
        <w:t xml:space="preserve">Streszczenie przygody:</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„Starość utrapiona” ma charakter półotwarty i przebieg przygody należy dostosować do poczynań Graczy. Poniżej znajdują się: tło wydarzeń, krótki opis wydarzeń tuż sprzed przybycia Badaczy Tajemnic, wskazanie powodu zniknięcia staruszka oraz motywacje </w:t>
      </w:r>
      <w:r w:rsidDel="00000000" w:rsidR="00000000" w:rsidRPr="00000000">
        <w:rPr>
          <w:rFonts w:ascii="Times New Roman" w:cs="Times New Roman" w:eastAsia="Times New Roman" w:hAnsi="Times New Roman"/>
          <w:i w:val="1"/>
          <w:iCs w:val="1"/>
          <w:sz w:val="24"/>
          <w:szCs w:val="24"/>
          <w:rtl w:val="0"/>
        </w:rPr>
        <w:t xml:space="preserve">tych złych.</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pStyle w:val="Heading2"/>
        <w:spacing w:line="360" w:lineRule="auto"/>
        <w:jc w:val="both"/>
        <w:rPr>
          <w:rFonts w:ascii="Times New Roman" w:cs="Times New Roman" w:eastAsia="Times New Roman" w:hAnsi="Times New Roman"/>
          <w:b w:val="1"/>
          <w:bCs w:val="1"/>
          <w:sz w:val="24"/>
          <w:szCs w:val="24"/>
        </w:rPr>
      </w:pPr>
      <w:bookmarkStart w:colFirst="0" w:colLast="0" w:name="_s63ufvd5t88d" w:id="5"/>
      <w:bookmarkEnd w:id="5"/>
      <w:r w:rsidDel="00000000" w:rsidR="00000000" w:rsidRPr="00000000">
        <w:rPr>
          <w:rFonts w:ascii="Times New Roman" w:cs="Times New Roman" w:eastAsia="Times New Roman" w:hAnsi="Times New Roman"/>
          <w:b w:val="1"/>
          <w:bCs w:val="1"/>
          <w:sz w:val="24"/>
          <w:szCs w:val="24"/>
          <w:rtl w:val="0"/>
        </w:rPr>
        <w:t xml:space="preserve">Tło wydarzeń:</w:t>
      </w:r>
    </w:p>
    <w:p w:rsidR="00000000" w:rsidDel="00000000" w:rsidP="00000000" w:rsidRDefault="00000000" w:rsidRPr="00000000" w14:paraId="00000010">
      <w:pPr>
        <w:pStyle w:val="Heading3"/>
        <w:spacing w:line="360" w:lineRule="auto"/>
        <w:jc w:val="both"/>
        <w:rPr>
          <w:rFonts w:ascii="Times New Roman" w:cs="Times New Roman" w:eastAsia="Times New Roman" w:hAnsi="Times New Roman"/>
          <w:b w:val="1"/>
          <w:bCs w:val="1"/>
          <w:color w:val="000000"/>
          <w:sz w:val="24"/>
          <w:szCs w:val="24"/>
        </w:rPr>
      </w:pPr>
      <w:bookmarkStart w:colFirst="0" w:colLast="0" w:name="_pdhbq3m6c1ro" w:id="6"/>
      <w:bookmarkEnd w:id="6"/>
      <w:r w:rsidDel="00000000" w:rsidR="00000000" w:rsidRPr="00000000">
        <w:rPr>
          <w:rFonts w:ascii="Times New Roman" w:cs="Times New Roman" w:eastAsia="Times New Roman" w:hAnsi="Times New Roman"/>
          <w:b w:val="1"/>
          <w:bCs w:val="1"/>
          <w:color w:val="000000"/>
          <w:sz w:val="24"/>
          <w:szCs w:val="24"/>
          <w:rtl w:val="0"/>
        </w:rPr>
        <w:tab/>
        <w:t xml:space="preserve">Życie w „Hermesie”:</w:t>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Starość miewa różne oblicza. Czasem jest ona spokojna, pełna wzruszających momentów z rodziną, pełna poczucia spełnienia i dumy z tego, co się osiągnęło. Znacznie częściej jednak jest to przykre oczekiwanie nieuchronnego końca, wyłącznie przerywane krótkimi radosnymi epizodami. Tak też jest w przypadku staruszków zamieszkujących „Hermesa”. Chociaż lubią oni swój dom spokojnej starości, oraz pracujących tam ludzi, to część z nich nie potrafi poradzić sobie z perspektywą śmierci. Zwłaszcza u osób, o których rodzina wydaje się już całkiem zapomnieć. Może towarzyszyć im wówczas przekonanie </w:t>
      </w:r>
      <w:r w:rsidDel="00000000" w:rsidR="00000000" w:rsidRPr="00000000">
        <w:rPr>
          <w:rFonts w:ascii="Times New Roman" w:cs="Times New Roman" w:eastAsia="Times New Roman" w:hAnsi="Times New Roman"/>
          <w:i w:val="1"/>
          <w:iCs w:val="1"/>
          <w:sz w:val="24"/>
          <w:szCs w:val="24"/>
          <w:rtl w:val="0"/>
        </w:rPr>
        <w:t xml:space="preserve">zmarnowania </w:t>
      </w:r>
      <w:r w:rsidDel="00000000" w:rsidR="00000000" w:rsidRPr="00000000">
        <w:rPr>
          <w:rFonts w:ascii="Times New Roman" w:cs="Times New Roman" w:eastAsia="Times New Roman" w:hAnsi="Times New Roman"/>
          <w:sz w:val="24"/>
          <w:szCs w:val="24"/>
          <w:rtl w:val="0"/>
        </w:rPr>
        <w:t xml:space="preserve">życia. Jakie są wówczas możliwości? Niektórzy popadają w apatię, inni szukają ratunku w bliskości dotychczas obcych sobie osób, a niektórzy szukają nadziei w religii. Doktor Artur Robótka, dyrektor domu, stara się zrobić wszystko, by pomóc swoim podopiecznym. Znacznie częściej niż zakłada sprawowana przez niego funkcja spaceruje po obiekcie, osobiście rozmawia z seniorami, starając się umilić im czas. Robi to ze szlachetnych pobudek, jednocześnie samemu bojąc się śmierci. Osobą, która szczególnie wyróżnia się na tle reszty rezydentów jest Zbigniew Główka - staruszek, chociaż najlepsze lata swojego życia ma dawno za sobą, nie traci optymizmu.</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Częstym gościem „Hermesa” jest ksiądz Grzegorz Michałek, który ze względu na ograniczenia ruchowe niektórych podopiecznych, zjawia się w celu odprawienia co niedzielnego nabożeństwa oraz wyspowiadania rezydentów. Seniorzy chętnie dzielą się z nim swoimi zmartwieniami i lękami. Czasem można odnieść wrażenie, że jest to najlepiej poinformowany człowiek, co do tego, co dzieje się w „Hermesie”. Stara się on podtrzymywać wiernych na duchu i przekonywać, że starość wcale nie musi być końcem. Ze względu na swoje przysposobienie, polubił się ze Zbigniewem Główką i odkąd się zaprzyjaźnili, senior regularnie odwiedza księdza na partyjkę pokera.</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3"/>
        <w:spacing w:line="360" w:lineRule="auto"/>
        <w:jc w:val="both"/>
        <w:rPr>
          <w:rFonts w:ascii="Times New Roman" w:cs="Times New Roman" w:eastAsia="Times New Roman" w:hAnsi="Times New Roman"/>
          <w:b w:val="1"/>
          <w:bCs w:val="1"/>
          <w:color w:val="000000"/>
          <w:sz w:val="24"/>
          <w:szCs w:val="24"/>
        </w:rPr>
      </w:pPr>
      <w:bookmarkStart w:colFirst="0" w:colLast="0" w:name="_ua5e2pa4440o" w:id="7"/>
      <w:bookmarkEnd w:id="7"/>
      <w:r w:rsidDel="00000000" w:rsidR="00000000" w:rsidRPr="00000000">
        <w:rPr>
          <w:rFonts w:ascii="Times New Roman" w:cs="Times New Roman" w:eastAsia="Times New Roman" w:hAnsi="Times New Roman"/>
          <w:b w:val="1"/>
          <w:bCs w:val="1"/>
          <w:color w:val="000000"/>
          <w:sz w:val="24"/>
          <w:szCs w:val="24"/>
          <w:rtl w:val="0"/>
        </w:rPr>
        <w:tab/>
        <w:t xml:space="preserve">Punkt zwrotny:</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Kilka miesięcy temu, seniorzy byli świadkami niezwykłego wydarzenia. W środku nocy dostrzegli, jak z nieba zstępują niewyraźne sylwetki, przypominające anioły. Na samym początku nikt nie miał pojęcia, czym było owo zjawisko. Co bardziej religijni, wspominali księdzu Grzegorzowi o zwiastowaniu, lecz duchowny nie przejął się tym znacząco. Kolejne dni przyniosły rezydentom dziwne sny, przedstawiające przestrzeń kosmiczną, jak również wywołujące w nich poczucie nadziei i ulgi. Wraz z kolejnymi wizjami, seniorzy zaczynali dostrzegać wokół domu dziwne, skryte w ciemności, skrzydlate sylwetki. Do ich uszu docierał również szum, wydający się dobiegać z podziemi. Uszy rezydentów nie były w stanie przyzwyczaić się do hałasu, co zmotywowało Paulinę Skibę i Ludwika Ogara do zbadania sprawy. Przypadkiem odkryli oni w opuszczonej kaplicy zejście do podziemi, w których spotkali Mi-Go. Kosmicznym wędrowcom udało się porozumieć z parą staruszków. W pierwszej kolejności przekonali ich o swoich pokojowych zamiarach. Później wytłumaczyli, że przybyli w celach naukowych. Pragną jak najwięcej dowiedzieć się o koncepcji starzenia się, godzenia z własną śmiertelnością i perspektywa krótkiego, zaledwie kilkudziesięcioletniego życia.</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Po nocnym spotkaniu Paulina i Ludwik udali się do dyrektora Andrzeja, który, jak łatwo się domyślić, nie uwierzył swoim podopiecznym. Uznał jednak, że uda się z nimi do wskazanego miejsca w celach terapeutycznych. Mi-Go ugościły lekarza i odbyły z nim interesującą rozmowę, jako z tym, który </w:t>
      </w:r>
      <w:r w:rsidDel="00000000" w:rsidR="00000000" w:rsidRPr="00000000">
        <w:rPr>
          <w:rFonts w:ascii="Times New Roman" w:cs="Times New Roman" w:eastAsia="Times New Roman" w:hAnsi="Times New Roman"/>
          <w:i w:val="1"/>
          <w:iCs w:val="1"/>
          <w:sz w:val="24"/>
          <w:szCs w:val="24"/>
          <w:rtl w:val="0"/>
        </w:rPr>
        <w:t xml:space="preserve">odbywa z ludźmi ostatnią wędrówkę.</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Mi-Go zdobywały coraz więcej informacji na temat ludzi, co wzbudziło w nich coś na kształt współczucia. Pożałowali staruszków, mających przed sobą wyłącznie perspektywę nieuchronnej śmierci, dlatego też zaproponowali im długowieczność, a nawet nieśmiertelność (przynajmniej z ludzkiej perspektywy). Paulina przyjęła ich ofertę natychmiast, stając się tym samym pierwszą zaginioną.</w:t>
      </w:r>
    </w:p>
    <w:p w:rsidR="00000000" w:rsidDel="00000000" w:rsidP="00000000" w:rsidRDefault="00000000" w:rsidRPr="00000000" w14:paraId="00000018">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pStyle w:val="Heading3"/>
        <w:spacing w:line="360" w:lineRule="auto"/>
        <w:jc w:val="both"/>
        <w:rPr>
          <w:rFonts w:ascii="Times New Roman" w:cs="Times New Roman" w:eastAsia="Times New Roman" w:hAnsi="Times New Roman"/>
          <w:b w:val="1"/>
          <w:bCs w:val="1"/>
          <w:color w:val="000000"/>
          <w:sz w:val="24"/>
          <w:szCs w:val="24"/>
        </w:rPr>
      </w:pPr>
      <w:bookmarkStart w:colFirst="0" w:colLast="0" w:name="_cdtigezby2lz" w:id="8"/>
      <w:bookmarkEnd w:id="8"/>
      <w:r w:rsidDel="00000000" w:rsidR="00000000" w:rsidRPr="00000000">
        <w:rPr>
          <w:rFonts w:ascii="Times New Roman" w:cs="Times New Roman" w:eastAsia="Times New Roman" w:hAnsi="Times New Roman"/>
          <w:b w:val="1"/>
          <w:bCs w:val="1"/>
          <w:color w:val="000000"/>
          <w:sz w:val="24"/>
          <w:szCs w:val="24"/>
          <w:rtl w:val="0"/>
        </w:rPr>
        <w:tab/>
        <w:t xml:space="preserve">Tajemnicze zniknięcie:</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biegiem czasu kolejni rezydenci dowiadywali się o istnieniu Mi-Go oraz ich propozycji. Perspektywa uwolnienia się z okowów starości i możliwość dalszego życia dla wielu wydała się atrakcyjna. Seniorzy, którzy zdecydowali się odrzucić propozycję Mi-Go zostawali zahipnotyzowani w celu pozbawienia ich wspomnień o kosmicznych przybyszach. Efektem ubocznym owej metody były pojawiające się regularnie sny o zstępujących aniołach. </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Decydujący się na długowieczność rezydenci musieli poddać się bolesnej operacji. Mi-Go wyciągały z ich czaszek mózgi i przenosiły do specjalnie przygotowanych tub. Człowiek pozostawał w pełni świadomy, a dzięki podłączonej aparaturze mógł dalej mówić, widzieć i słyszeć, co dzieje się wokół niego. Reszta ciała zostawała skremowana. Pozostawał jednak pewien problem. Jak wytłumaczyć zniknięcia staruszków? Część z nich miała przecież rodziny, a ośrodek nawiedzały kontrole. Dlatego też kosmici drukowali atrapowe ciała; wyglądały dokładnie jak rezydenci, lecz nigdy nie żyły. Żadna technologia ludzi nie byłaby w stanie wykryć, że są one wyłącznie kopiami.</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Wszystko to trwa przez kilka tygodni, aż do dnia, kiedy to do „Hermesa” przybywają Badacze. Poznają oni Zbigniewa, z którym zaprzyjaźniają się i przez kilka kolejnych dni jest dla nich przewodnikiem po domu seniora, jak również Potoczku. W noc zniknięcia Zbigniew budzi się w środku nocy i widzi, jak dr Andrzej przechodzi przez bramę wjazdową, wchodzi na teren ogrodu, a następnie kieruje się w stronę kaplicy. Zbigniew, wiedziony ciekawością, postanawia śledzić lekarza. Znalazłszy się wewnątrz kaplicy, konfrontuje się z Andrzejem. Ten wyjawia mu prawdę na temat Mi-Go, zaprowadza go do podziemi. Zbigniew otrzymuje wówczas propozycję dotyczącą przedłużenia życia, na którą po licznych wątpliwościach się ostatecznie zgadza. Ze względu na spontaniczność całego procesu, Andrzej nie przygotował wcześniej sposobu zatajenia zniknięcia swojego rezydenta.</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Następnego dnia, Badacze orientują się, że ich znajomy zniknął. Właściciel placówki informuje ich, że Zbigniew został odebrany przez córkę, która postanowiła zaopiekować się ojcem. Na jego nieszczęście Badacze znajdują coraz więcej poszlak, wykazujących, że właściciel „Hermesa” kłamie i postanawiają dowiedzieć się, co stało się ze Zbigniewem.</w:t>
      </w:r>
      <w:r w:rsidDel="00000000" w:rsidR="00000000" w:rsidRPr="00000000">
        <w:rPr>
          <w:rtl w:val="0"/>
        </w:rPr>
      </w:r>
    </w:p>
    <w:p w:rsidR="00000000" w:rsidDel="00000000" w:rsidP="00000000" w:rsidRDefault="00000000" w:rsidRPr="00000000" w14:paraId="0000001E">
      <w:pPr>
        <w:pStyle w:val="Heading1"/>
        <w:spacing w:line="360" w:lineRule="auto"/>
        <w:jc w:val="both"/>
        <w:rPr>
          <w:rFonts w:ascii="Times New Roman" w:cs="Times New Roman" w:eastAsia="Times New Roman" w:hAnsi="Times New Roman"/>
          <w:b w:val="1"/>
          <w:bCs w:val="1"/>
          <w:sz w:val="24"/>
          <w:szCs w:val="24"/>
        </w:rPr>
      </w:pPr>
      <w:bookmarkStart w:colFirst="0" w:colLast="0" w:name="_tapommw0otlz" w:id="9"/>
      <w:bookmarkEnd w:id="9"/>
      <w:r w:rsidDel="00000000" w:rsidR="00000000" w:rsidRPr="00000000">
        <w:rPr>
          <w:rFonts w:ascii="Times New Roman" w:cs="Times New Roman" w:eastAsia="Times New Roman" w:hAnsi="Times New Roman"/>
          <w:b w:val="1"/>
          <w:bCs w:val="1"/>
          <w:sz w:val="24"/>
          <w:szCs w:val="24"/>
          <w:rtl w:val="0"/>
        </w:rPr>
        <w:t xml:space="preserve">Lokacje:</w:t>
      </w:r>
    </w:p>
    <w:p w:rsidR="00000000" w:rsidDel="00000000" w:rsidP="00000000" w:rsidRDefault="00000000" w:rsidRPr="00000000" w14:paraId="0000001F">
      <w:pPr>
        <w:pStyle w:val="Heading2"/>
        <w:spacing w:line="360" w:lineRule="auto"/>
        <w:jc w:val="both"/>
        <w:rPr>
          <w:rFonts w:ascii="Times New Roman" w:cs="Times New Roman" w:eastAsia="Times New Roman" w:hAnsi="Times New Roman"/>
          <w:b w:val="1"/>
          <w:bCs w:val="1"/>
          <w:sz w:val="24"/>
          <w:szCs w:val="24"/>
        </w:rPr>
      </w:pPr>
      <w:bookmarkStart w:colFirst="0" w:colLast="0" w:name="_uaj54wwrj3bj" w:id="10"/>
      <w:bookmarkEnd w:id="10"/>
      <w:r w:rsidDel="00000000" w:rsidR="00000000" w:rsidRPr="00000000">
        <w:rPr>
          <w:rFonts w:ascii="Times New Roman" w:cs="Times New Roman" w:eastAsia="Times New Roman" w:hAnsi="Times New Roman"/>
          <w:b w:val="1"/>
          <w:bCs w:val="1"/>
          <w:sz w:val="24"/>
          <w:szCs w:val="24"/>
          <w:rtl w:val="0"/>
        </w:rPr>
        <w:t xml:space="preserve">Dom spokojnej starości „Hermes” oraz ogród (</w:t>
      </w:r>
      <w:r w:rsidDel="00000000" w:rsidR="00000000" w:rsidRPr="00000000">
        <w:rPr>
          <w:rFonts w:ascii="Times New Roman" w:cs="Times New Roman" w:eastAsia="Times New Roman" w:hAnsi="Times New Roman"/>
          <w:sz w:val="24"/>
          <w:szCs w:val="24"/>
          <w:rtl w:val="0"/>
        </w:rPr>
        <w:t xml:space="preserve">mapa w</w:t>
      </w:r>
      <w:r w:rsidDel="00000000" w:rsidR="00000000" w:rsidRPr="00000000">
        <w:rPr>
          <w:rFonts w:ascii="Times New Roman" w:cs="Times New Roman" w:eastAsia="Times New Roman" w:hAnsi="Times New Roman"/>
          <w:b w:val="1"/>
          <w:bCs w:val="1"/>
          <w:sz w:val="24"/>
          <w:szCs w:val="24"/>
          <w:rtl w:val="0"/>
        </w:rPr>
        <w:t xml:space="preserve">: POMOCE #1)</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„Hermes” zajmuje piętrowy pałacyk z końca XVIII wieku, który niegdyś należał do zubożałej, lecz dumnej rodziny ziemiańskiej. Budynek zachował klasyczną bryłę; symetryczną fasadę, wysokie okna i szeroką werandę na przodzie wspartą na kolumnach. Pałacyk przetrwał zabory, wojny i zmiany ustrojowe, pełniąc po drodze funkcję lazaretu, domu dla sierot, siedziby okolicznego pułku, sanatorium, stając się ostatecznie miejscem spokojnej starości.</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Obiekt otacza rozległy ogród, dawniej ozdobny park krajobrazowy, dziś nieco zdziczały, ale wciąż pełen uroku. Stare lipy i kasztanowce tworzą alejki, wśród których stoją ławki. W najdalszej części terenu, nieco na uboczu, znajduje się niewielka kaplica z białego kamienia, rzadko uczęszczana i sprawiająca wrażenie zapomnianej. To tutaj chowano członków rodziny szlacheckiej, do której należał pałacyk.</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Pomieszczenia:</w:t>
      </w:r>
    </w:p>
    <w:p w:rsidR="00000000" w:rsidDel="00000000" w:rsidP="00000000" w:rsidRDefault="00000000" w:rsidRPr="00000000" w14:paraId="00000024">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Pokój Badaczy - </w:t>
      </w:r>
      <w:r w:rsidDel="00000000" w:rsidR="00000000" w:rsidRPr="00000000">
        <w:rPr>
          <w:rFonts w:ascii="Times New Roman" w:cs="Times New Roman" w:eastAsia="Times New Roman" w:hAnsi="Times New Roman"/>
          <w:sz w:val="24"/>
          <w:szCs w:val="24"/>
          <w:rtl w:val="0"/>
        </w:rPr>
        <w:t xml:space="preserve">znajduje się na parterze z oknem wychodzącym na ogród. Jest skromny, ale przytulny; dwa łóżka, niewielki stolik, stara szafa. Wieczorami do wnętrza wdziera się zapach wilgotnej ziemi i kwitnących roślin.</w:t>
      </w:r>
    </w:p>
    <w:p w:rsidR="00000000" w:rsidDel="00000000" w:rsidP="00000000" w:rsidRDefault="00000000" w:rsidRPr="00000000" w14:paraId="00000025">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Pokój Zbigniewa Główki </w:t>
      </w:r>
      <w:r w:rsidDel="00000000" w:rsidR="00000000" w:rsidRPr="00000000">
        <w:rPr>
          <w:rFonts w:ascii="Times New Roman" w:cs="Times New Roman" w:eastAsia="Times New Roman" w:hAnsi="Times New Roman"/>
          <w:sz w:val="24"/>
          <w:szCs w:val="24"/>
          <w:rtl w:val="0"/>
        </w:rPr>
        <w:t xml:space="preserve">- znajduje się na parterze z oknem wychodzącym na podjazd. Wygląda niemal identycznie względem pokoju Badaczy; dwa łóżka, niewielki stolik, stara szafa. Na ścianie, tuż nad łóżkiem zajmowanym przez Zbigniewa, wisi obrazek z Matką Boską.</w:t>
      </w:r>
    </w:p>
    <w:p w:rsidR="00000000" w:rsidDel="00000000" w:rsidP="00000000" w:rsidRDefault="00000000" w:rsidRPr="00000000" w14:paraId="00000026">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zdanego testu na Spostrzegawczość, Badacze:</w:t>
      </w:r>
    </w:p>
    <w:p w:rsidR="00000000" w:rsidDel="00000000" w:rsidP="00000000" w:rsidRDefault="00000000" w:rsidRPr="00000000" w14:paraId="00000028">
      <w:pPr>
        <w:numPr>
          <w:ilvl w:val="1"/>
          <w:numId w:val="7"/>
        </w:numPr>
        <w:spacing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mogą się zorientować, że pomieszczenie wygląda, jakby nie tak dawno temu ktoś jeszcze zajmował pokój.</w:t>
      </w:r>
    </w:p>
    <w:p w:rsidR="00000000" w:rsidDel="00000000" w:rsidP="00000000" w:rsidRDefault="00000000" w:rsidRPr="00000000" w14:paraId="00000029">
      <w:pPr>
        <w:numPr>
          <w:ilvl w:val="1"/>
          <w:numId w:val="7"/>
        </w:numPr>
        <w:spacing w:line="360" w:lineRule="auto"/>
        <w:ind w:left="216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sz w:val="24"/>
          <w:szCs w:val="24"/>
          <w:rtl w:val="0"/>
        </w:rPr>
        <w:t xml:space="preserve">znajdują kalendarz Zbigniewa [</w:t>
      </w:r>
      <w:r w:rsidDel="00000000" w:rsidR="00000000" w:rsidRPr="00000000">
        <w:rPr>
          <w:rFonts w:ascii="Times New Roman" w:cs="Times New Roman" w:eastAsia="Times New Roman" w:hAnsi="Times New Roman"/>
          <w:b w:val="1"/>
          <w:bCs w:val="1"/>
          <w:sz w:val="24"/>
          <w:szCs w:val="24"/>
          <w:rtl w:val="0"/>
        </w:rPr>
        <w:t xml:space="preserve">patrz POMOCE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360" w:lineRule="auto"/>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7"/>
        </w:numPr>
        <w:spacing w:line="360" w:lineRule="auto"/>
        <w:ind w:left="144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b w:val="1"/>
          <w:bCs w:val="1"/>
          <w:sz w:val="24"/>
          <w:szCs w:val="24"/>
          <w:rtl w:val="0"/>
        </w:rPr>
        <w:t xml:space="preserve">Gabinet dyrektora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mieści się na piętrze, w dawnym salonie pałacu. Wysokie regały z dokumentami stoją obok antycznych mebli. Na mosiężnym biurku zawsze stoi herbata i półmisek wypełniony słodyczami. Pod ścianą mieści się szafka z dokumentacją pacjentów.</w:t>
      </w:r>
    </w:p>
    <w:p w:rsidR="00000000" w:rsidDel="00000000" w:rsidP="00000000" w:rsidRDefault="00000000" w:rsidRPr="00000000" w14:paraId="0000002C">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przeszukania gabinetu:</w:t>
      </w:r>
    </w:p>
    <w:p w:rsidR="00000000" w:rsidDel="00000000" w:rsidP="00000000" w:rsidRDefault="00000000" w:rsidRPr="00000000" w14:paraId="0000002E">
      <w:pPr>
        <w:numPr>
          <w:ilvl w:val="1"/>
          <w:numId w:val="7"/>
        </w:numPr>
        <w:spacing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według akt w ciągu ostatnich trzech miesięcy „Hermesa” opuściło 9 osób; 3 osoby zmarły, 4 wypisało się, a 2 miała odebrać najbliższa rodzina. Na części z dokumentów powtarza się jednak dziwny symbol przypominający gwiazdę (są to osoby, które zdecydowały się na zabieg Mi-Go). Tak jest w przypadku akt Zbigniewa, patrz </w:t>
      </w:r>
      <w:r w:rsidDel="00000000" w:rsidR="00000000" w:rsidRPr="00000000">
        <w:rPr>
          <w:rFonts w:ascii="Times New Roman" w:cs="Times New Roman" w:eastAsia="Times New Roman" w:hAnsi="Times New Roman"/>
          <w:b w:val="1"/>
          <w:bCs w:val="1"/>
          <w:sz w:val="24"/>
          <w:szCs w:val="24"/>
          <w:rtl w:val="0"/>
        </w:rPr>
        <w:t xml:space="preserve">POMOCE#4</w:t>
      </w:r>
      <w:r w:rsidDel="00000000" w:rsidR="00000000" w:rsidRPr="00000000">
        <w:rPr>
          <w:rFonts w:ascii="Times New Roman" w:cs="Times New Roman" w:eastAsia="Times New Roman" w:hAnsi="Times New Roman"/>
          <w:sz w:val="24"/>
          <w:szCs w:val="24"/>
          <w:rtl w:val="0"/>
        </w:rPr>
        <w:t xml:space="preserve">. Na wielu teczkach rezydentów, którzy wciąż znajdowali się w domu spokojnej starości mieścił się mały krzyżyk (osoby, które nie zgodziły się na ich propozycję i sprowadzono na nich amnezję).</w:t>
      </w:r>
    </w:p>
    <w:p w:rsidR="00000000" w:rsidDel="00000000" w:rsidP="00000000" w:rsidRDefault="00000000" w:rsidRPr="00000000" w14:paraId="0000002F">
      <w:pPr>
        <w:numPr>
          <w:ilvl w:val="1"/>
          <w:numId w:val="7"/>
        </w:numPr>
        <w:spacing w:line="36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znaleziona zostaje faktura na mosiężne wrota. Widnieje na niej data sprzed trzech miesięcy.</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Jadalnia </w:t>
      </w:r>
      <w:r w:rsidDel="00000000" w:rsidR="00000000" w:rsidRPr="00000000">
        <w:rPr>
          <w:rFonts w:ascii="Times New Roman" w:cs="Times New Roman" w:eastAsia="Times New Roman" w:hAnsi="Times New Roman"/>
          <w:sz w:val="24"/>
          <w:szCs w:val="24"/>
          <w:rtl w:val="0"/>
        </w:rPr>
        <w:t xml:space="preserve">- zajmuje dawną salę balową. Wysokie sufity wciąż nadają jej podniosły charakter, chociaż miejsce kryształowych żyrandoli zajęły proste lampy. Niczym osobne wyspy, cała przestrzeń jadalni zajęta jest przez okrągłe stoły.</w:t>
      </w:r>
    </w:p>
    <w:p w:rsidR="00000000" w:rsidDel="00000000" w:rsidP="00000000" w:rsidRDefault="00000000" w:rsidRPr="00000000" w14:paraId="00000032">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Pokój socjalny </w:t>
      </w:r>
      <w:r w:rsidDel="00000000" w:rsidR="00000000" w:rsidRPr="00000000">
        <w:rPr>
          <w:rFonts w:ascii="Times New Roman" w:cs="Times New Roman" w:eastAsia="Times New Roman" w:hAnsi="Times New Roman"/>
          <w:sz w:val="24"/>
          <w:szCs w:val="24"/>
          <w:rtl w:val="0"/>
        </w:rPr>
        <w:t xml:space="preserve">- miejsce spotkań, gier i wspólnego oglądania telewizji. Wygodne fotele ustawione są wzdłuż jednej ze ścian. Po drugiej stronie znajdują się półki pełne magazynów, czasopism i gier planszowych.</w:t>
      </w:r>
    </w:p>
    <w:p w:rsidR="00000000" w:rsidDel="00000000" w:rsidP="00000000" w:rsidRDefault="00000000" w:rsidRPr="00000000" w14:paraId="00000033">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Biblioteka - </w:t>
      </w:r>
      <w:r w:rsidDel="00000000" w:rsidR="00000000" w:rsidRPr="00000000">
        <w:rPr>
          <w:rFonts w:ascii="Times New Roman" w:cs="Times New Roman" w:eastAsia="Times New Roman" w:hAnsi="Times New Roman"/>
          <w:sz w:val="24"/>
          <w:szCs w:val="24"/>
          <w:rtl w:val="0"/>
        </w:rPr>
        <w:t xml:space="preserve">pomieszczenie zlokalizowane w północno-wschodnim skrzydle budynku na piętrze. Pomieszczenie wypełnione jest uginającymi się od ciężkich tomów - głównie dary okolicznych mieszkańców, rodzin rezydentów lub skupowanych hurtowo książek przez dr Andrzeja - regałami. Na środku znajdują się dwa wątłe biurka, przy których rezydenci mogą zasiąść i pogrążyć się w lekturze, jeżeli akurat nie mają ochoty wracać do swojego pokoju.</w:t>
      </w:r>
    </w:p>
    <w:p w:rsidR="00000000" w:rsidDel="00000000" w:rsidP="00000000" w:rsidRDefault="00000000" w:rsidRPr="00000000" w14:paraId="00000034">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Sala muzyczna - </w:t>
      </w:r>
      <w:r w:rsidDel="00000000" w:rsidR="00000000" w:rsidRPr="00000000">
        <w:rPr>
          <w:rFonts w:ascii="Times New Roman" w:cs="Times New Roman" w:eastAsia="Times New Roman" w:hAnsi="Times New Roman"/>
          <w:sz w:val="24"/>
          <w:szCs w:val="24"/>
          <w:rtl w:val="0"/>
        </w:rPr>
        <w:t xml:space="preserve">mieści się na strychu, co jest niemałym utrudnieniem dla niektórych seniorów. Wewnątrz znajduje się kilka instrumentów: stare pianino (do dziś nikt nie wie, kto i jak wniósł je na strych), elektryczne pianino, skrzypce, gitara klasyczna, flety, tamburyn, trójkąt i harmonijka. Wszystkie instrumenty noszą na sobie ślady po wcześniejszych właścicielach.</w:t>
      </w:r>
    </w:p>
    <w:p w:rsidR="00000000" w:rsidDel="00000000" w:rsidP="00000000" w:rsidRDefault="00000000" w:rsidRPr="00000000" w14:paraId="00000035">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Kaplica wewnętrzna - </w:t>
      </w:r>
      <w:r w:rsidDel="00000000" w:rsidR="00000000" w:rsidRPr="00000000">
        <w:rPr>
          <w:rFonts w:ascii="Times New Roman" w:cs="Times New Roman" w:eastAsia="Times New Roman" w:hAnsi="Times New Roman"/>
          <w:sz w:val="24"/>
          <w:szCs w:val="24"/>
          <w:rtl w:val="0"/>
        </w:rPr>
        <w:t xml:space="preserve">znajduje się na parterze. Jest prosta, pozbawiona zdobień. Kilka ławek przy ścianach, niewielki ołtarz i krzyż na ścianie.</w:t>
      </w:r>
    </w:p>
    <w:p w:rsidR="00000000" w:rsidDel="00000000" w:rsidP="00000000" w:rsidRDefault="00000000" w:rsidRPr="00000000" w14:paraId="00000036">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zdanego testu Spostrzegawczości, Badacze:</w:t>
      </w:r>
    </w:p>
    <w:p w:rsidR="00000000" w:rsidDel="00000000" w:rsidP="00000000" w:rsidRDefault="00000000" w:rsidRPr="00000000" w14:paraId="00000038">
      <w:pPr>
        <w:numPr>
          <w:ilvl w:val="1"/>
          <w:numId w:val="7"/>
        </w:numPr>
        <w:spacing w:line="360" w:lineRule="auto"/>
        <w:ind w:left="216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sz w:val="24"/>
          <w:szCs w:val="24"/>
          <w:rtl w:val="0"/>
        </w:rPr>
        <w:t xml:space="preserve">dostrzegają, że niemal na każdej ławie znajdują się </w:t>
      </w:r>
      <w:r w:rsidDel="00000000" w:rsidR="00000000" w:rsidRPr="00000000">
        <w:rPr>
          <w:rFonts w:ascii="Times New Roman" w:cs="Times New Roman" w:eastAsia="Times New Roman" w:hAnsi="Times New Roman"/>
          <w:i w:val="1"/>
          <w:iCs w:val="1"/>
          <w:sz w:val="24"/>
          <w:szCs w:val="24"/>
          <w:rtl w:val="0"/>
        </w:rPr>
        <w:t xml:space="preserve">Modlitewniki Świętego Michała Archanioła. </w:t>
      </w:r>
      <w:r w:rsidDel="00000000" w:rsidR="00000000" w:rsidRPr="00000000">
        <w:rPr>
          <w:rFonts w:ascii="Times New Roman" w:cs="Times New Roman" w:eastAsia="Times New Roman" w:hAnsi="Times New Roman"/>
          <w:sz w:val="24"/>
          <w:szCs w:val="24"/>
          <w:rtl w:val="0"/>
        </w:rPr>
        <w:t xml:space="preserve">Są to mocno zużyte, cienkie książeczki z wizerunkiem Archanioła na okładce. W przypadku większości książeczek, czerwoną tasiemką zaznaczono tę samą modlitwę [patrz </w:t>
      </w:r>
      <w:r w:rsidDel="00000000" w:rsidR="00000000" w:rsidRPr="00000000">
        <w:rPr>
          <w:rFonts w:ascii="Times New Roman" w:cs="Times New Roman" w:eastAsia="Times New Roman" w:hAnsi="Times New Roman"/>
          <w:b w:val="1"/>
          <w:bCs w:val="1"/>
          <w:sz w:val="24"/>
          <w:szCs w:val="24"/>
          <w:rtl w:val="0"/>
        </w:rPr>
        <w:t xml:space="preserve">POMOC #3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Pokój odwiedzin - </w:t>
      </w:r>
      <w:r w:rsidDel="00000000" w:rsidR="00000000" w:rsidRPr="00000000">
        <w:rPr>
          <w:rFonts w:ascii="Times New Roman" w:cs="Times New Roman" w:eastAsia="Times New Roman" w:hAnsi="Times New Roman"/>
          <w:sz w:val="24"/>
          <w:szCs w:val="24"/>
          <w:rtl w:val="0"/>
        </w:rPr>
        <w:t xml:space="preserve">znajduje się na piętrze. To jasne, schludne pomieszczenie z dużym oknem i wyjściem na balkon. Stoi tu kilka wygodnych foteli, sofa i niski stolik kawowy.</w:t>
      </w:r>
    </w:p>
    <w:p w:rsidR="00000000" w:rsidDel="00000000" w:rsidP="00000000" w:rsidRDefault="00000000" w:rsidRPr="00000000" w14:paraId="0000003A">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Pokój personelu - </w:t>
      </w:r>
      <w:r w:rsidDel="00000000" w:rsidR="00000000" w:rsidRPr="00000000">
        <w:rPr>
          <w:rFonts w:ascii="Times New Roman" w:cs="Times New Roman" w:eastAsia="Times New Roman" w:hAnsi="Times New Roman"/>
          <w:sz w:val="24"/>
          <w:szCs w:val="24"/>
          <w:rtl w:val="0"/>
        </w:rPr>
        <w:t xml:space="preserve">znajduje się na parterze oraz piętrze i swoim wystrojem przypomina te, należące do rezydentów.</w:t>
      </w:r>
    </w:p>
    <w:p w:rsidR="00000000" w:rsidDel="00000000" w:rsidP="00000000" w:rsidRDefault="00000000" w:rsidRPr="00000000" w14:paraId="0000003B">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Weranda - </w:t>
      </w:r>
      <w:r w:rsidDel="00000000" w:rsidR="00000000" w:rsidRPr="00000000">
        <w:rPr>
          <w:rFonts w:ascii="Times New Roman" w:cs="Times New Roman" w:eastAsia="Times New Roman" w:hAnsi="Times New Roman"/>
          <w:sz w:val="24"/>
          <w:szCs w:val="24"/>
          <w:rtl w:val="0"/>
        </w:rPr>
        <w:t xml:space="preserve">otwarta przestrzeń z widokiem na ogród.</w:t>
      </w:r>
    </w:p>
    <w:p w:rsidR="00000000" w:rsidDel="00000000" w:rsidP="00000000" w:rsidRDefault="00000000" w:rsidRPr="00000000" w14:paraId="0000003C">
      <w:pPr>
        <w:numPr>
          <w:ilvl w:val="0"/>
          <w:numId w:val="7"/>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Składzik</w:t>
      </w:r>
      <w:r w:rsidDel="00000000" w:rsidR="00000000" w:rsidRPr="00000000">
        <w:rPr>
          <w:rFonts w:ascii="Times New Roman" w:cs="Times New Roman" w:eastAsia="Times New Roman" w:hAnsi="Times New Roman"/>
          <w:sz w:val="24"/>
          <w:szCs w:val="24"/>
          <w:rtl w:val="0"/>
        </w:rPr>
        <w:t xml:space="preserve"> - na ogół zamknięte pomieszczenie, gdzie składowane są różnego rodzaju przedmioty. Znajduje się na parterze, na tyłach pałacyku. Kluczem do pomieszczenia dysponuje wyłącznie dr Andrzej. Jeżeli Badaczom uda się tu dostać, znajdą karton z rzeczami Zbigniewa (</w:t>
      </w:r>
      <w:r w:rsidDel="00000000" w:rsidR="00000000" w:rsidRPr="00000000">
        <w:rPr>
          <w:rFonts w:ascii="Times New Roman" w:cs="Times New Roman" w:eastAsia="Times New Roman" w:hAnsi="Times New Roman"/>
          <w:b w:val="1"/>
          <w:bCs w:val="1"/>
          <w:sz w:val="24"/>
          <w:szCs w:val="24"/>
          <w:rtl w:val="0"/>
        </w:rPr>
        <w:t xml:space="preserve">POMOC #5)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pStyle w:val="Heading2"/>
        <w:spacing w:line="360" w:lineRule="auto"/>
        <w:jc w:val="both"/>
        <w:rPr>
          <w:rFonts w:ascii="Times New Roman" w:cs="Times New Roman" w:eastAsia="Times New Roman" w:hAnsi="Times New Roman"/>
          <w:b w:val="1"/>
          <w:bCs w:val="1"/>
          <w:sz w:val="24"/>
          <w:szCs w:val="24"/>
        </w:rPr>
      </w:pPr>
      <w:bookmarkStart w:colFirst="0" w:colLast="0" w:name="_qk1bhhl24vv8" w:id="11"/>
      <w:bookmarkEnd w:id="11"/>
      <w:r w:rsidDel="00000000" w:rsidR="00000000" w:rsidRPr="00000000">
        <w:rPr>
          <w:rFonts w:ascii="Times New Roman" w:cs="Times New Roman" w:eastAsia="Times New Roman" w:hAnsi="Times New Roman"/>
          <w:b w:val="1"/>
          <w:bCs w:val="1"/>
          <w:sz w:val="24"/>
          <w:szCs w:val="24"/>
          <w:rtl w:val="0"/>
        </w:rPr>
        <w:t xml:space="preserve">Kaplica zewnętrzna</w:t>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Kaplica zbudowana jest na planie koła. Jej wnętrze zostało podzielone na pierścień niewielkich komnat; tworzą one - nie licząc wejścia - zamknięty krąg, otaczający centralną część budynku, w którym mieści się prosty ołtarz. Wewnątrz każdej z komnat znajdują się kamienne grobowce z włożonymi do środka trumnami poszczególnych członków rodu szlacheckiego. Wejścia do każdego pomieszczenia blokują mosiężne drzwi, jedne z nich, te po prawej, wyraźnie kontrastują z resztą. Przede wszystkim ich stan zdradza, że zostały zamontowane niedawno. Są one jednak zakluczone i łatwo się ich nie otworzy. Klucz posiada wyłącznie dr Andrzej. Po sforsowaniu drzwi, można dostać się do niewielkiej komnaty. Po przejściu jej długości, można dostrzec wydrążony w ścianie korytarz, prowadzący pod ziemię. To właśnie tam ukrywają się Mi-Go.</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Grota zajmowana przez kosmicznych wędrowców jest rozległa. Wypełnia ją nieustanny mechaniczny szum. Powietrze wypełnione jest wilgocią oraz ciężkim zapachem ozonu i chemikaliów. Wszędzie po ścianach i suficie ciągną się przewody i rury, łączące ze sobą poszczególne cylindryczne urządzenia wypełnione gęstym płynem. Pośród aparatury można dostrzec stoły operacyjne oraz narzędzia o trudnym do określenia przeznaczeniu. Część z nich przypomina sprzęt chirurgiczny, inne wyglądają, jak coś całkowicie obcego. Pomiędzy urządzeniami poruszają się Mi-Go.</w:t>
      </w:r>
    </w:p>
    <w:p w:rsidR="00000000" w:rsidDel="00000000" w:rsidP="00000000" w:rsidRDefault="00000000" w:rsidRPr="00000000" w14:paraId="0000004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Gdzieś na boku ustawione są rzędy wysokich tub wypełnionych zieloną cieczą. W ich wnętrzach unoszą się mózgi dawnych rezydentów, połączone z oczami i splątanymi wiązkami nerwów. Same Mi-Go bez przerwy </w:t>
      </w:r>
      <w:r w:rsidDel="00000000" w:rsidR="00000000" w:rsidRPr="00000000">
        <w:rPr>
          <w:rtl w:val="0"/>
        </w:rPr>
      </w:r>
    </w:p>
    <w:p w:rsidR="00000000" w:rsidDel="00000000" w:rsidP="00000000" w:rsidRDefault="00000000" w:rsidRPr="00000000" w14:paraId="00000042">
      <w:pPr>
        <w:pStyle w:val="Heading2"/>
        <w:spacing w:line="360" w:lineRule="auto"/>
        <w:jc w:val="both"/>
        <w:rPr>
          <w:rFonts w:ascii="Times New Roman" w:cs="Times New Roman" w:eastAsia="Times New Roman" w:hAnsi="Times New Roman"/>
          <w:b w:val="1"/>
          <w:bCs w:val="1"/>
          <w:sz w:val="24"/>
          <w:szCs w:val="24"/>
        </w:rPr>
      </w:pPr>
      <w:bookmarkStart w:colFirst="0" w:colLast="0" w:name="_yzl6tb4245s0" w:id="12"/>
      <w:bookmarkEnd w:id="12"/>
      <w:r w:rsidDel="00000000" w:rsidR="00000000" w:rsidRPr="00000000">
        <w:rPr>
          <w:rFonts w:ascii="Times New Roman" w:cs="Times New Roman" w:eastAsia="Times New Roman" w:hAnsi="Times New Roman"/>
          <w:b w:val="1"/>
          <w:bCs w:val="1"/>
          <w:sz w:val="24"/>
          <w:szCs w:val="24"/>
          <w:rtl w:val="0"/>
        </w:rPr>
        <w:t xml:space="preserve">Kościół pod wezwaniem św. Michała Archanioła</w:t>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Świątynia, zajmująca szczyt niewielkiego pagórka, wzniesiona w roku powstania listopadowego zachowała skromną, lecz dostojną architekturę. Tuż obok kościoła rozciąga się stary cmentarz, pełen kamiennych nagrobków i wiekowych drzew. Całość tworzy miejsce szczególne; spokojne, pełne powagi.</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Wnętrze kościoła zachwyca prostotą i ciepłem. Drewniane ławy, ołtarz oraz witraże tworzą atmosferę skupienia i modlitwy. Po przekroczeniu progu świątyni odnosi się wrażenie, że czas płynie wolniej.</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spacing w:line="360" w:lineRule="auto"/>
        <w:jc w:val="both"/>
        <w:rPr>
          <w:rFonts w:ascii="Times New Roman" w:cs="Times New Roman" w:eastAsia="Times New Roman" w:hAnsi="Times New Roman"/>
          <w:b w:val="1"/>
          <w:bCs w:val="1"/>
          <w:sz w:val="24"/>
          <w:szCs w:val="24"/>
        </w:rPr>
      </w:pPr>
      <w:bookmarkStart w:colFirst="0" w:colLast="0" w:name="_1u1bzlnhleqk" w:id="13"/>
      <w:bookmarkEnd w:id="13"/>
      <w:r w:rsidDel="00000000" w:rsidR="00000000" w:rsidRPr="00000000">
        <w:rPr>
          <w:rFonts w:ascii="Times New Roman" w:cs="Times New Roman" w:eastAsia="Times New Roman" w:hAnsi="Times New Roman"/>
          <w:b w:val="1"/>
          <w:bCs w:val="1"/>
          <w:sz w:val="24"/>
          <w:szCs w:val="24"/>
          <w:rtl w:val="0"/>
        </w:rPr>
        <w:t xml:space="preserve">Bar „Irlandzka przygoda”</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zlokalizowany jest na peryferiach miasteczka i zajmuje parter starej, odrapanej kamieniczki. Przed wejściem znajduje się tablica z napisem „IRLANDIA ZAPRASZA! ZNAJDŹ SWÓJ GARNIEC ZŁOTA NA KOŃCU TĘCZY!” oraz obrazkiem ze wspomnianym garncem złota. Oprócz tego nad drzwiami powiewają flagi Republiki Irlandii.</w:t>
      </w:r>
    </w:p>
    <w:p w:rsidR="00000000" w:rsidDel="00000000" w:rsidP="00000000" w:rsidRDefault="00000000" w:rsidRPr="00000000" w14:paraId="0000004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Wnętrze utrzymane jest w wyspiarskim stylu; drewniane stoliki z krzesłami obitymi zieloną, sztuczną skórą, lampy z okrągłymi kloszami, dającymi niewiele światła, ale utrzymującymi przyjemny klimat, drewniana, skrzypiąca miejscami podłoga. Na ceglanych ścianach wisi mnóstwo czarno-białych zdjęć, przedstawiających odbywające się w barze koncerty, ukazujące zmiany w wystroju lub stałych klientów. Za ladą barową stoi właściciel knajpy, </w:t>
      </w:r>
      <w:r w:rsidDel="00000000" w:rsidR="00000000" w:rsidRPr="00000000">
        <w:rPr>
          <w:rFonts w:ascii="Times New Roman" w:cs="Times New Roman" w:eastAsia="Times New Roman" w:hAnsi="Times New Roman"/>
          <w:b w:val="1"/>
          <w:bCs w:val="1"/>
          <w:sz w:val="24"/>
          <w:szCs w:val="24"/>
          <w:rtl w:val="0"/>
        </w:rPr>
        <w:t xml:space="preserve">Jan Warecki.</w:t>
      </w:r>
    </w:p>
    <w:p w:rsidR="00000000" w:rsidDel="00000000" w:rsidP="00000000" w:rsidRDefault="00000000" w:rsidRPr="00000000" w14:paraId="0000004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interakcje:</w:t>
      </w:r>
    </w:p>
    <w:p w:rsidR="00000000" w:rsidDel="00000000" w:rsidP="00000000" w:rsidRDefault="00000000" w:rsidRPr="00000000" w14:paraId="0000004B">
      <w:pPr>
        <w:numPr>
          <w:ilvl w:val="0"/>
          <w:numId w:val="3"/>
        </w:numPr>
        <w:spacing w:line="360" w:lineRule="auto"/>
        <w:ind w:left="72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sz w:val="24"/>
          <w:szCs w:val="24"/>
          <w:rtl w:val="0"/>
        </w:rPr>
        <w:t xml:space="preserve">rozmowa z właścicielem knajpy (patrz </w:t>
      </w:r>
      <w:r w:rsidDel="00000000" w:rsidR="00000000" w:rsidRPr="00000000">
        <w:rPr>
          <w:rFonts w:ascii="Times New Roman" w:cs="Times New Roman" w:eastAsia="Times New Roman" w:hAnsi="Times New Roman"/>
          <w:b w:val="1"/>
          <w:bCs w:val="1"/>
          <w:sz w:val="24"/>
          <w:szCs w:val="24"/>
          <w:rtl w:val="0"/>
        </w:rPr>
        <w:t xml:space="preserve">Bohaterowie Niezależni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zagadanie do znajdujących się w lokalu klientów. W tym przypadku Badacze wykonują test na Plotkowanie. W przypadku sukcesu mogą się dowiedzieć o:</w:t>
      </w:r>
    </w:p>
    <w:p w:rsidR="00000000" w:rsidDel="00000000" w:rsidP="00000000" w:rsidRDefault="00000000" w:rsidRPr="00000000" w14:paraId="0000004D">
      <w:pPr>
        <w:numPr>
          <w:ilvl w:val="1"/>
          <w:numId w:val="3"/>
        </w:numPr>
        <w:spacing w:line="360" w:lineRule="auto"/>
        <w:ind w:left="144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rezydenci „Hermesa” są częstymi gośćmi baru. Bardzo często przyjeżdża z nimi </w:t>
      </w:r>
      <w:r w:rsidDel="00000000" w:rsidR="00000000" w:rsidRPr="00000000">
        <w:rPr>
          <w:rFonts w:ascii="Times New Roman" w:cs="Times New Roman" w:eastAsia="Times New Roman" w:hAnsi="Times New Roman"/>
          <w:b w:val="1"/>
          <w:bCs w:val="1"/>
          <w:sz w:val="24"/>
          <w:szCs w:val="24"/>
          <w:rtl w:val="0"/>
        </w:rPr>
        <w:t xml:space="preserve">Witek Kurek</w:t>
      </w:r>
      <w:r w:rsidDel="00000000" w:rsidR="00000000" w:rsidRPr="00000000">
        <w:rPr>
          <w:rFonts w:ascii="Times New Roman" w:cs="Times New Roman" w:eastAsia="Times New Roman" w:hAnsi="Times New Roman"/>
          <w:sz w:val="24"/>
          <w:szCs w:val="24"/>
          <w:rtl w:val="0"/>
        </w:rPr>
        <w:t xml:space="preserve">, pracownik „Hermesa”. Mężczyzna przywozi i odwozi seniorów.</w:t>
      </w:r>
    </w:p>
    <w:p w:rsidR="00000000" w:rsidDel="00000000" w:rsidP="00000000" w:rsidRDefault="00000000" w:rsidRPr="00000000" w14:paraId="0000004E">
      <w:pPr>
        <w:numPr>
          <w:ilvl w:val="1"/>
          <w:numId w:val="3"/>
        </w:numPr>
        <w:spacing w:line="360" w:lineRule="auto"/>
        <w:ind w:left="144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rzeczywiście od jakiegoś czasu, jakichś trzech miesięcy coraz więcej rezydentów znika. Jeden z klientów wspomina Julię, z którą regularnie grywali w brydża. Nic nie wspominała o wyjeździe, a z tego co wiedział, nie umarła.</w:t>
      </w:r>
    </w:p>
    <w:p w:rsidR="00000000" w:rsidDel="00000000" w:rsidP="00000000" w:rsidRDefault="00000000" w:rsidRPr="00000000" w14:paraId="0000004F">
      <w:pPr>
        <w:numPr>
          <w:ilvl w:val="1"/>
          <w:numId w:val="3"/>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Ekstremalny sukces: </w:t>
      </w:r>
      <w:r w:rsidDel="00000000" w:rsidR="00000000" w:rsidRPr="00000000">
        <w:rPr>
          <w:rFonts w:ascii="Times New Roman" w:cs="Times New Roman" w:eastAsia="Times New Roman" w:hAnsi="Times New Roman"/>
          <w:sz w:val="24"/>
          <w:szCs w:val="24"/>
          <w:rtl w:val="0"/>
        </w:rPr>
        <w:t xml:space="preserve">jeden z klientów regularnie spaceruje po okolicy z psem. Często nocą, kiedy zbliża się do domu spokojnej starości (w szczególności na polnej drodze, wiodącej na tyłach posesji) słyszy jakiś dziwny mechaniczny szum.</w:t>
      </w:r>
    </w:p>
    <w:p w:rsidR="00000000" w:rsidDel="00000000" w:rsidP="00000000" w:rsidRDefault="00000000" w:rsidRPr="00000000" w14:paraId="0000005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rozglądnięcie się po wystroju, przyjrzenie się zdjęciom. Badacze wykonują wówczas test Spostrzegawczości. W przypadku sukcesu:</w:t>
      </w:r>
    </w:p>
    <w:p w:rsidR="00000000" w:rsidDel="00000000" w:rsidP="00000000" w:rsidRDefault="00000000" w:rsidRPr="00000000" w14:paraId="00000051">
      <w:pPr>
        <w:numPr>
          <w:ilvl w:val="1"/>
          <w:numId w:val="3"/>
        </w:numPr>
        <w:spacing w:line="360" w:lineRule="auto"/>
        <w:ind w:left="144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Badacze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dostrzegają zdjęcia przedstawiające „Hermesa” z dawnych lat. Widać pałacyk popadający w ruinę. Im wcześniejsza fotografia, tym budynek wygląda coraz lepiej. Podobnie otaczający go ogród. Oprócz tego na zdjęciach przedstawiających bawiących się klientów widać młodego doktora Andrzeja Robótkę.</w:t>
      </w:r>
    </w:p>
    <w:p w:rsidR="00000000" w:rsidDel="00000000" w:rsidP="00000000" w:rsidRDefault="00000000" w:rsidRPr="00000000" w14:paraId="00000052">
      <w:pPr>
        <w:numPr>
          <w:ilvl w:val="1"/>
          <w:numId w:val="3"/>
        </w:numPr>
        <w:spacing w:line="360" w:lineRule="auto"/>
        <w:ind w:left="144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znajdują zdjęcie sprzed roku, na którym widać porośniętą i zaniedbaną kaplicę na tyłach posesji. Sam „Hermes” wraz z ogrodem są już oporządzone i wyglądają tak, jak obecnie.</w:t>
      </w: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Style w:val="Heading1"/>
        <w:spacing w:line="360" w:lineRule="auto"/>
        <w:jc w:val="both"/>
        <w:rPr>
          <w:rFonts w:ascii="Times New Roman" w:cs="Times New Roman" w:eastAsia="Times New Roman" w:hAnsi="Times New Roman"/>
          <w:sz w:val="24"/>
          <w:szCs w:val="24"/>
        </w:rPr>
      </w:pPr>
      <w:bookmarkStart w:colFirst="0" w:colLast="0" w:name="_8ix4s64q70ns" w:id="14"/>
      <w:bookmarkEnd w:id="14"/>
      <w:r w:rsidDel="00000000" w:rsidR="00000000" w:rsidRPr="00000000">
        <w:rPr>
          <w:rFonts w:ascii="Times New Roman" w:cs="Times New Roman" w:eastAsia="Times New Roman" w:hAnsi="Times New Roman"/>
          <w:b w:val="1"/>
          <w:bCs w:val="1"/>
          <w:sz w:val="24"/>
          <w:szCs w:val="24"/>
          <w:rtl w:val="0"/>
        </w:rPr>
        <w:t xml:space="preserve">Bohaterowie Niezależni:</w:t>
      </w:r>
      <w:r w:rsidDel="00000000" w:rsidR="00000000" w:rsidRPr="00000000">
        <w:rPr>
          <w:rtl w:val="0"/>
        </w:rPr>
      </w:r>
    </w:p>
    <w:p w:rsidR="00000000" w:rsidDel="00000000" w:rsidP="00000000" w:rsidRDefault="00000000" w:rsidRPr="00000000" w14:paraId="00000055">
      <w:pPr>
        <w:pStyle w:val="Heading2"/>
        <w:spacing w:line="360" w:lineRule="auto"/>
        <w:rPr>
          <w:rFonts w:ascii="Times New Roman" w:cs="Times New Roman" w:eastAsia="Times New Roman" w:hAnsi="Times New Roman"/>
          <w:i w:val="1"/>
          <w:iCs w:val="1"/>
          <w:sz w:val="24"/>
          <w:szCs w:val="24"/>
        </w:rPr>
      </w:pPr>
      <w:bookmarkStart w:colFirst="0" w:colLast="0" w:name="_a7mm7xfcspmx" w:id="15"/>
      <w:bookmarkEnd w:id="15"/>
      <w:r w:rsidDel="00000000" w:rsidR="00000000" w:rsidRPr="00000000">
        <w:rPr>
          <w:rFonts w:ascii="Times New Roman" w:cs="Times New Roman" w:eastAsia="Times New Roman" w:hAnsi="Times New Roman"/>
          <w:b w:val="1"/>
          <w:bCs w:val="1"/>
          <w:sz w:val="24"/>
          <w:szCs w:val="24"/>
          <w:rtl w:val="0"/>
        </w:rPr>
        <w:t xml:space="preserve">Zbigniew Główka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zaginiony</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83 lat, mechanik, katolik</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75 KON: 85 ZR: 60 INT: 50 BC: 45 MOC: 45 WYG: 65 WYK: 40</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13 PM: 14</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Elektryka 25%, Mechanika 60%, Prow. samochodu 40%, Urok Osobisty 30%</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Ubierający się w luźne T-shirty i jeansy staruszek. Chodząc, wyraźnie kuleje na lewą nogę. W dodatku skarży się na nieprzerwany ból pleców. Pomimo tych dolegliwości, cieszy się życiem. Jest niezwykle wygadany, szukający u innych kontaktu. To on robi na początku za przewodnika dla Graczy; oprowadza ich po „Hermesie” i przedstawia kilku najważniejszych pracowników domu opieki i jego rezydentów.</w:t>
      </w:r>
    </w:p>
    <w:p w:rsidR="00000000" w:rsidDel="00000000" w:rsidP="00000000" w:rsidRDefault="00000000" w:rsidRPr="00000000" w14:paraId="0000005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Ważne informacje o postaci:</w:t>
      </w:r>
    </w:p>
    <w:p w:rsidR="00000000" w:rsidDel="00000000" w:rsidP="00000000" w:rsidRDefault="00000000" w:rsidRPr="00000000" w14:paraId="0000005D">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jest on widocznie religijny.</w:t>
      </w:r>
    </w:p>
    <w:p w:rsidR="00000000" w:rsidDel="00000000" w:rsidP="00000000" w:rsidRDefault="00000000" w:rsidRPr="00000000" w14:paraId="0000005E">
      <w:pPr>
        <w:numPr>
          <w:ilvl w:val="0"/>
          <w:numId w:val="13"/>
        </w:numPr>
        <w:spacing w:line="360" w:lineRule="auto"/>
        <w:ind w:left="720" w:hanging="360"/>
        <w:jc w:val="both"/>
        <w:rPr>
          <w:rFonts w:ascii="Spectral" w:cs="Spectral" w:eastAsia="Spectral" w:hAnsi="Spectral"/>
          <w:sz w:val="24"/>
          <w:szCs w:val="24"/>
        </w:rPr>
      </w:pPr>
      <w:r w:rsidDel="00000000" w:rsidR="00000000" w:rsidRPr="00000000">
        <w:rPr>
          <w:rFonts w:ascii="Times New Roman" w:cs="Times New Roman" w:eastAsia="Times New Roman" w:hAnsi="Times New Roman"/>
          <w:sz w:val="24"/>
          <w:szCs w:val="24"/>
          <w:rtl w:val="0"/>
        </w:rPr>
        <w:t xml:space="preserve">wspomina, że wielu rezydentów miewa sny o aniołach, o czym opowiedział tutejszemu </w:t>
      </w:r>
      <w:r w:rsidDel="00000000" w:rsidR="00000000" w:rsidRPr="00000000">
        <w:rPr>
          <w:rFonts w:ascii="Times New Roman" w:cs="Times New Roman" w:eastAsia="Times New Roman" w:hAnsi="Times New Roman"/>
          <w:b w:val="1"/>
          <w:bCs w:val="1"/>
          <w:sz w:val="24"/>
          <w:szCs w:val="24"/>
          <w:rtl w:val="0"/>
        </w:rPr>
        <w:t xml:space="preserve">księdzu Grzegorzowi Michałkowi. </w:t>
      </w:r>
      <w:r w:rsidDel="00000000" w:rsidR="00000000" w:rsidRPr="00000000">
        <w:rPr>
          <w:rFonts w:ascii="Times New Roman" w:cs="Times New Roman" w:eastAsia="Times New Roman" w:hAnsi="Times New Roman"/>
          <w:sz w:val="24"/>
          <w:szCs w:val="24"/>
          <w:rtl w:val="0"/>
        </w:rPr>
        <w:t xml:space="preserve">Ale ten nie potraktował tego nazbyt poważnie. Zbigniew, chociaż podchodzi z dystansem do relacji o zwiastowaniach, to żałuje, że samemu nie miewa takowych wizji.</w:t>
      </w:r>
    </w:p>
    <w:p w:rsidR="00000000" w:rsidDel="00000000" w:rsidP="00000000" w:rsidRDefault="00000000" w:rsidRPr="00000000" w14:paraId="0000005F">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pomimo wylewającego się z niego optymizmu, niemal panicznie boi się śmierci.</w:t>
      </w:r>
    </w:p>
    <w:p w:rsidR="00000000" w:rsidDel="00000000" w:rsidP="00000000" w:rsidRDefault="00000000" w:rsidRPr="00000000" w14:paraId="00000060">
      <w:pPr>
        <w:pStyle w:val="Heading2"/>
        <w:spacing w:line="360" w:lineRule="auto"/>
        <w:jc w:val="both"/>
        <w:rPr>
          <w:rFonts w:ascii="Times New Roman" w:cs="Times New Roman" w:eastAsia="Times New Roman" w:hAnsi="Times New Roman"/>
          <w:i w:val="1"/>
          <w:iCs w:val="1"/>
          <w:sz w:val="24"/>
          <w:szCs w:val="24"/>
        </w:rPr>
      </w:pPr>
      <w:bookmarkStart w:colFirst="0" w:colLast="0" w:name="_q1ifbvll39df" w:id="16"/>
      <w:bookmarkEnd w:id="16"/>
      <w:r w:rsidDel="00000000" w:rsidR="00000000" w:rsidRPr="00000000">
        <w:rPr>
          <w:rFonts w:ascii="Times New Roman" w:cs="Times New Roman" w:eastAsia="Times New Roman" w:hAnsi="Times New Roman"/>
          <w:b w:val="1"/>
          <w:bCs w:val="1"/>
          <w:sz w:val="24"/>
          <w:szCs w:val="24"/>
          <w:rtl w:val="0"/>
        </w:rPr>
        <w:t xml:space="preserve">Ksiądz Grzegorz Michałek, </w:t>
      </w:r>
      <w:r w:rsidDel="00000000" w:rsidR="00000000" w:rsidRPr="00000000">
        <w:rPr>
          <w:rFonts w:ascii="Times New Roman" w:cs="Times New Roman" w:eastAsia="Times New Roman" w:hAnsi="Times New Roman"/>
          <w:i w:val="1"/>
          <w:iCs w:val="1"/>
          <w:sz w:val="24"/>
          <w:szCs w:val="24"/>
          <w:rtl w:val="0"/>
        </w:rPr>
        <w:t xml:space="preserve">proboszcz</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56 lat, duchowny, katolik</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65 KON: 70 ZR: 60 INT: 65 BC: 70 MOC: 95 WYG: 45 WYK: 45</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15 PM: 19</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 60%, Korzystanie z Bibliotek 45%, Medycyna 35%, Psychologia 45%</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Ksiądz z powołania. Stara się pomagać swoim parafianom. Przede wszystkim zastać możemy go w kościele św. Michała Archanioła. Raz na jakiś czas odwiedza on dom spokojnej starości.</w:t>
      </w:r>
    </w:p>
    <w:p w:rsidR="00000000" w:rsidDel="00000000" w:rsidP="00000000" w:rsidRDefault="00000000" w:rsidRPr="00000000" w14:paraId="0000006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niego dowiedzieć:</w:t>
      </w:r>
    </w:p>
    <w:p w:rsidR="00000000" w:rsidDel="00000000" w:rsidP="00000000" w:rsidRDefault="00000000" w:rsidRPr="00000000" w14:paraId="00000068">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wspomina, że wielu rezydentów w ostatnim czasie opowiadało mu o snach lub też wizjach, w których występowały anioły. Nie przypomina sobie, aby sam Zbigniew o nich wspominał.</w:t>
      </w:r>
    </w:p>
    <w:p w:rsidR="00000000" w:rsidDel="00000000" w:rsidP="00000000" w:rsidRDefault="00000000" w:rsidRPr="00000000" w14:paraId="00000069">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Zauważy, że w ostatnich kilku miesiącach rzeczywiście kilku rezydentów zniknęło. Dyrektor mówił jednak, że zostali odebrani przez rodzinę.</w:t>
      </w:r>
    </w:p>
    <w:p w:rsidR="00000000" w:rsidDel="00000000" w:rsidP="00000000" w:rsidRDefault="00000000" w:rsidRPr="00000000" w14:paraId="0000006A">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Zapytany o Zbigniewa sam przyzna, że martwi się o przyjaciela. Co prawda jakiś czas temu mężczyzna często wspominał, że pragnie skontaktować się z córką, lecz szczerze wątpił, aby to ostatecznie zrobił. Tym bardziej zaskoczyło go, że kobieta zabrała ojca z ośrodka. Niestety nie posiada żadnego numeru telefonu do córki Zbigniewa oraz innych jej namiarów. </w:t>
      </w:r>
    </w:p>
    <w:p w:rsidR="00000000" w:rsidDel="00000000" w:rsidP="00000000" w:rsidRDefault="00000000" w:rsidRPr="00000000" w14:paraId="0000006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pStyle w:val="Heading2"/>
        <w:spacing w:line="360" w:lineRule="auto"/>
        <w:jc w:val="both"/>
        <w:rPr>
          <w:rFonts w:ascii="Times New Roman" w:cs="Times New Roman" w:eastAsia="Times New Roman" w:hAnsi="Times New Roman"/>
          <w:i w:val="1"/>
          <w:iCs w:val="1"/>
          <w:sz w:val="24"/>
          <w:szCs w:val="24"/>
        </w:rPr>
      </w:pPr>
      <w:bookmarkStart w:colFirst="0" w:colLast="0" w:name="_mttvd7sx6mtw" w:id="17"/>
      <w:bookmarkEnd w:id="17"/>
      <w:r w:rsidDel="00000000" w:rsidR="00000000" w:rsidRPr="00000000">
        <w:rPr>
          <w:rFonts w:ascii="Times New Roman" w:cs="Times New Roman" w:eastAsia="Times New Roman" w:hAnsi="Times New Roman"/>
          <w:b w:val="1"/>
          <w:bCs w:val="1"/>
          <w:sz w:val="24"/>
          <w:szCs w:val="24"/>
          <w:rtl w:val="0"/>
        </w:rPr>
        <w:t xml:space="preserve">Andrzej Robótka, </w:t>
      </w:r>
      <w:r w:rsidDel="00000000" w:rsidR="00000000" w:rsidRPr="00000000">
        <w:rPr>
          <w:rFonts w:ascii="Times New Roman" w:cs="Times New Roman" w:eastAsia="Times New Roman" w:hAnsi="Times New Roman"/>
          <w:i w:val="1"/>
          <w:iCs w:val="1"/>
          <w:sz w:val="24"/>
          <w:szCs w:val="24"/>
          <w:rtl w:val="0"/>
        </w:rPr>
        <w:t xml:space="preserve">dyrektor domu spokojnej starości „Hermes”</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49 lat, lekarz, ateista</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45 KON: 55 ZR: 45 INT: 75 BC: 70 MOC: 80 WYG: 40 WYK: 90</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18 PM: 16</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Medycyna: 75%, Perswazja: 60%, Prawo: 35%, Spostrzegawczość 45%</w:t>
      </w:r>
    </w:p>
    <w:p w:rsidR="00000000" w:rsidDel="00000000" w:rsidP="00000000" w:rsidRDefault="00000000" w:rsidRPr="00000000" w14:paraId="0000007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Postawny mężczyzna o wyraźnej nadwadze. Często dyszy, wypluwając z siebie pojedyncze słowa. Raczej unika konfrontacji; tłumaczy wówczas, że ma masę pracy i oddala się, nie dając się zatrzymać. Doskonale zdaje sobie sprawę, co takiego dzieje się w „Hermesie”. Zgadza się na to, gdyż Mi-Go obiecały mu, że będzie mógł polecieć z nimi. Samemu boi się starości - napatrzył się na nią wystarczająco - jak również samej śmierci. Pozbycie się cielesności traktuje, jako ucieczkę przed śmiercią.</w:t>
      </w:r>
    </w:p>
    <w:p w:rsidR="00000000" w:rsidDel="00000000" w:rsidP="00000000" w:rsidRDefault="00000000" w:rsidRPr="00000000" w14:paraId="0000007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niego dowiedzieć:</w:t>
      </w:r>
    </w:p>
    <w:p w:rsidR="00000000" w:rsidDel="00000000" w:rsidP="00000000" w:rsidRDefault="00000000" w:rsidRPr="00000000" w14:paraId="00000074">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stara się przekonać Graczy, że Zbigniew został odebrany przez swoją córkę, </w:t>
      </w:r>
      <w:r w:rsidDel="00000000" w:rsidR="00000000" w:rsidRPr="00000000">
        <w:rPr>
          <w:rFonts w:ascii="Times New Roman" w:cs="Times New Roman" w:eastAsia="Times New Roman" w:hAnsi="Times New Roman"/>
          <w:b w:val="1"/>
          <w:bCs w:val="1"/>
          <w:sz w:val="24"/>
          <w:szCs w:val="24"/>
          <w:rtl w:val="0"/>
        </w:rPr>
        <w:t xml:space="preserve">Aleksandrę</w:t>
      </w:r>
      <w:r w:rsidDel="00000000" w:rsidR="00000000" w:rsidRPr="00000000">
        <w:rPr>
          <w:rFonts w:ascii="Times New Roman" w:cs="Times New Roman" w:eastAsia="Times New Roman" w:hAnsi="Times New Roman"/>
          <w:sz w:val="24"/>
          <w:szCs w:val="24"/>
          <w:rtl w:val="0"/>
        </w:rPr>
        <w:t xml:space="preserve">. Tłumaczy, że kobieta przyjechała tuż po północy i dlatego mężczyzna nie budził swoich kolegów. Badacze mogą wykonać test Psychologii w celu poznania, czy doktor kłamie.</w:t>
      </w:r>
    </w:p>
    <w:p w:rsidR="00000000" w:rsidDel="00000000" w:rsidP="00000000" w:rsidRDefault="00000000" w:rsidRPr="00000000" w14:paraId="00000075">
      <w:pPr>
        <w:numPr>
          <w:ilvl w:val="2"/>
          <w:numId w:val="8"/>
        </w:numPr>
        <w:spacing w:line="360" w:lineRule="auto"/>
        <w:ind w:left="21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Badacze z łatwością orientują się, że dr Andrzej kłamie. Oprócz tego orientują się, że jest to dla niego bardzo niewygodny temat. Co chwilę zaciska dłoń w celu uspokojenia nerwów.</w:t>
      </w:r>
    </w:p>
    <w:p w:rsidR="00000000" w:rsidDel="00000000" w:rsidP="00000000" w:rsidRDefault="00000000" w:rsidRPr="00000000" w14:paraId="00000076">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wspomina, że do miasteczka przyjechał tuż po studiach w celu odbycia stażu. Szybko zadomowił się tu i postanowił spędzić resztę życia. Najpierw pracował w tutejszej przychodni, lecz później, wraz ze zmianami ustrojowymi, założył dom spokojnej starości.</w:t>
      </w:r>
    </w:p>
    <w:p w:rsidR="00000000" w:rsidDel="00000000" w:rsidP="00000000" w:rsidRDefault="00000000" w:rsidRPr="00000000" w14:paraId="00000077">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zapytany o sny rezydentów tłumaczy, że w tym wieku żywe sny są czymś normalnym. Tym bardziej, jeżeli utrzymane są one w tematyce religijnej. Ludzie, zdając sobie sprawę ze zbliżającej się śmierci, często odwracają się w stronę duchowości.</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późniejszej części przygody, po tym jak Badacze odkryją Mi-Go, dr Andrzej może zaproponować dołączenie do nich i przezwyciężenie śmierci. W przypadku, gdy Badacze okażą się wrogo nastawieni względem kosmitów lub przeprowadzanych przez nich operacji, lekarz będzie starał się ich powstrzymać.</w:t>
      </w:r>
    </w:p>
    <w:p w:rsidR="00000000" w:rsidDel="00000000" w:rsidP="00000000" w:rsidRDefault="00000000" w:rsidRPr="00000000" w14:paraId="0000007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pStyle w:val="Heading2"/>
        <w:spacing w:line="360" w:lineRule="auto"/>
        <w:jc w:val="both"/>
        <w:rPr>
          <w:rFonts w:ascii="Times New Roman" w:cs="Times New Roman" w:eastAsia="Times New Roman" w:hAnsi="Times New Roman"/>
          <w:i w:val="1"/>
          <w:iCs w:val="1"/>
          <w:sz w:val="24"/>
          <w:szCs w:val="24"/>
        </w:rPr>
      </w:pPr>
      <w:bookmarkStart w:colFirst="0" w:colLast="0" w:name="_1cved8u7y2y1" w:id="18"/>
      <w:bookmarkEnd w:id="18"/>
      <w:r w:rsidDel="00000000" w:rsidR="00000000" w:rsidRPr="00000000">
        <w:rPr>
          <w:rFonts w:ascii="Times New Roman" w:cs="Times New Roman" w:eastAsia="Times New Roman" w:hAnsi="Times New Roman"/>
          <w:b w:val="1"/>
          <w:bCs w:val="1"/>
          <w:sz w:val="24"/>
          <w:szCs w:val="24"/>
          <w:rtl w:val="0"/>
        </w:rPr>
        <w:t xml:space="preserve">Jan Warecki, </w:t>
      </w:r>
      <w:r w:rsidDel="00000000" w:rsidR="00000000" w:rsidRPr="00000000">
        <w:rPr>
          <w:rFonts w:ascii="Times New Roman" w:cs="Times New Roman" w:eastAsia="Times New Roman" w:hAnsi="Times New Roman"/>
          <w:i w:val="1"/>
          <w:iCs w:val="1"/>
          <w:sz w:val="24"/>
          <w:szCs w:val="24"/>
          <w:rtl w:val="0"/>
        </w:rPr>
        <w:t xml:space="preserve">właściciel baru „Irlandzka przygoda”</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61 lat, barman, katolik</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50 KON: 55 ZR: 40 INT: 65 BC: 60 MOC: 70 WYG: 55 WYK: 60</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15 PM: 14</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Bijatyka 40%, Gadanina 50%, Księgowość 30%, Wycena 25%</w:t>
      </w:r>
    </w:p>
    <w:p w:rsidR="00000000" w:rsidDel="00000000" w:rsidP="00000000" w:rsidRDefault="00000000" w:rsidRPr="00000000" w14:paraId="0000008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średniego wzrostu, szeroki w ramionach, chociaż nad wyraz chudy. Swoim wyglądem wydaje się idealnie komponować z wystrojem swojego baru. Stoi za ladą, bacznie obserwując klientów i uśmiechając się delikatnie. Ubrany jest w białą koszulę z podwiniętymi po łokcie rękawami i rozpiętymi trzema guzikami u góry. W powstałej w ten sposób wyrwie widać zwisający z szyi Jana złoty krzyżyk.</w:t>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Jest energiczny, chociaż często skarży się na ból łopatek, przez co regularnie się przeciąga. Rozgadany, lecz umiejętnie unika tematu swoich klientów — a wie naprawdę dużo, bowiem alkohol skutecznie rozwiązuje ludziom języki. Do Badaczy odnosi się z początku z sympatią.</w:t>
      </w:r>
    </w:p>
    <w:p w:rsidR="00000000" w:rsidDel="00000000" w:rsidP="00000000" w:rsidRDefault="00000000" w:rsidRPr="00000000" w14:paraId="0000008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niego dowiedzieć:</w:t>
      </w:r>
    </w:p>
    <w:p w:rsidR="00000000" w:rsidDel="00000000" w:rsidP="00000000" w:rsidRDefault="00000000" w:rsidRPr="00000000" w14:paraId="00000084">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potwierdza, że rezydenci „Hermesa” często pojawiają się u niego. Wystarczy porozmawiać z </w:t>
      </w:r>
      <w:r w:rsidDel="00000000" w:rsidR="00000000" w:rsidRPr="00000000">
        <w:rPr>
          <w:rFonts w:ascii="Times New Roman" w:cs="Times New Roman" w:eastAsia="Times New Roman" w:hAnsi="Times New Roman"/>
          <w:b w:val="1"/>
          <w:bCs w:val="1"/>
          <w:sz w:val="24"/>
          <w:szCs w:val="24"/>
          <w:rtl w:val="0"/>
        </w:rPr>
        <w:t xml:space="preserve">Witkiem Kurkiem</w:t>
      </w:r>
      <w:r w:rsidDel="00000000" w:rsidR="00000000" w:rsidRPr="00000000">
        <w:rPr>
          <w:rFonts w:ascii="Times New Roman" w:cs="Times New Roman" w:eastAsia="Times New Roman" w:hAnsi="Times New Roman"/>
          <w:sz w:val="24"/>
          <w:szCs w:val="24"/>
          <w:rtl w:val="0"/>
        </w:rPr>
        <w:t xml:space="preserve">, a przywiezie i odwiezie chętnych.</w:t>
      </w:r>
    </w:p>
    <w:p w:rsidR="00000000" w:rsidDel="00000000" w:rsidP="00000000" w:rsidRDefault="00000000" w:rsidRPr="00000000" w14:paraId="00000085">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próbą zagadania go o konkretne sprawy, może wywołać różne reakcje. W przypadku próby wyciągnięcia od niego informacji, Badacze rzucają na Plotkowanie lub Gadaninę. W przypadku sukcesu:</w:t>
      </w:r>
    </w:p>
    <w:p w:rsidR="00000000" w:rsidDel="00000000" w:rsidP="00000000" w:rsidRDefault="00000000" w:rsidRPr="00000000" w14:paraId="00000086">
      <w:pPr>
        <w:numPr>
          <w:ilvl w:val="1"/>
          <w:numId w:val="6"/>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Zapytanie o Andrzeja Robótkę:</w:t>
      </w:r>
    </w:p>
    <w:p w:rsidR="00000000" w:rsidDel="00000000" w:rsidP="00000000" w:rsidRDefault="00000000" w:rsidRPr="00000000" w14:paraId="00000087">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brak rezultatów*. Jan zasłania się, że nie lubi rozmawiać o innych. Tym bardziej plotkować o porządnych ludziach. *Jeżeli Badacze wcześniej rozejrzeli się po barze, mogą wspomnieć o dostrzeżonych zdjęciach lekarza z lat młodości. Wówczas Jan potwierdza, że dr Andrzej mieszka w miasteczku już od lat. Najpierw przyjechał, jako młody lekarz, a potem założyć dom spokojnej starości.</w:t>
      </w:r>
    </w:p>
    <w:p w:rsidR="00000000" w:rsidDel="00000000" w:rsidP="00000000" w:rsidRDefault="00000000" w:rsidRPr="00000000" w14:paraId="00000088">
      <w:pPr>
        <w:numPr>
          <w:ilvl w:val="1"/>
          <w:numId w:val="6"/>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Zapytanie o znikających rezydentów:</w:t>
      </w:r>
    </w:p>
    <w:p w:rsidR="00000000" w:rsidDel="00000000" w:rsidP="00000000" w:rsidRDefault="00000000" w:rsidRPr="00000000" w14:paraId="00000089">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rzeczywiście Jan dostrzegł, że coraz mniej znanych mu rezydentów pojawia się w barze. Ale co się dziwić, skoro każdy z nich jest już wiekowy i niestety bliżej im do śmierci niż narodzin.</w:t>
      </w:r>
    </w:p>
    <w:p w:rsidR="00000000" w:rsidDel="00000000" w:rsidP="00000000" w:rsidRDefault="00000000" w:rsidRPr="00000000" w14:paraId="0000008A">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próbując sobie przypomnieć, kto jako pierwszy przestał odwiedzać bar, wydaje mu się, że był to Ludwik. Nazwiska nie zna. Przestał przychodzić jakieś trzy, cztery miesiące temu.</w:t>
      </w:r>
    </w:p>
    <w:p w:rsidR="00000000" w:rsidDel="00000000" w:rsidP="00000000" w:rsidRDefault="00000000" w:rsidRPr="00000000" w14:paraId="0000008B">
      <w:pPr>
        <w:numPr>
          <w:ilvl w:val="1"/>
          <w:numId w:val="6"/>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Zapytanie o anioły:</w:t>
      </w:r>
    </w:p>
    <w:p w:rsidR="00000000" w:rsidDel="00000000" w:rsidP="00000000" w:rsidRDefault="00000000" w:rsidRPr="00000000" w14:paraId="0000008C">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według Jana pogłoski o widzianych aniołach i fakt, że lokalna parafia jest pod wezwaniem Archanioła Michała nie jest przypadkiem. Inaczej twierdzi ksiądz Grzegorz, który jest zdania, że ludzi widzą to, co pragną zobaczyć. Zwłaszcza wieczorami, kiedy łapie zmęczenie jak i niekoniecznie jest się trzeźwym.</w:t>
      </w:r>
    </w:p>
    <w:p w:rsidR="00000000" w:rsidDel="00000000" w:rsidP="00000000" w:rsidRDefault="00000000" w:rsidRPr="00000000" w14:paraId="0000008D">
      <w:pPr>
        <w:numPr>
          <w:ilvl w:val="1"/>
          <w:numId w:val="6"/>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Zapytanie o księdza Grzegorza</w:t>
      </w:r>
    </w:p>
    <w:p w:rsidR="00000000" w:rsidDel="00000000" w:rsidP="00000000" w:rsidRDefault="00000000" w:rsidRPr="00000000" w14:paraId="0000008E">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Jan wypowiada się o tutejszym proboszczu z sympatią. Szanuje jego opinię, ale nie ze wszystkimi się zgadza.</w:t>
      </w:r>
    </w:p>
    <w:p w:rsidR="00000000" w:rsidDel="00000000" w:rsidP="00000000" w:rsidRDefault="00000000" w:rsidRPr="00000000" w14:paraId="0000008F">
      <w:pPr>
        <w:numPr>
          <w:ilvl w:val="2"/>
          <w:numId w:val="6"/>
        </w:numPr>
        <w:spacing w:line="360" w:lineRule="auto"/>
        <w:ind w:left="2160" w:hanging="360"/>
        <w:jc w:val="both"/>
        <w:rPr>
          <w:rFonts w:ascii="Spectral" w:cs="Spectral" w:eastAsia="Spectral" w:hAnsi="Spectral"/>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według Jana pogłoski o widzianych aniołach i fakt, że lokalna parafia jest pod wezwaniem Archanioła Michała nie jest przypadkiem. Inaczej twierdzi ksiądz Grzegorz, który jest zdania, że ludzi widzą to, co pragną zobaczyć. Zwłaszcza wieczorami, kiedy łapie zmęczenie jak i niekoniecznie jest się trzeźwym.</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Style w:val="Heading2"/>
        <w:spacing w:line="360" w:lineRule="auto"/>
        <w:jc w:val="both"/>
        <w:rPr>
          <w:rFonts w:ascii="Times New Roman" w:cs="Times New Roman" w:eastAsia="Times New Roman" w:hAnsi="Times New Roman"/>
          <w:i w:val="1"/>
          <w:iCs w:val="1"/>
          <w:sz w:val="24"/>
          <w:szCs w:val="24"/>
        </w:rPr>
      </w:pPr>
      <w:bookmarkStart w:colFirst="0" w:colLast="0" w:name="_us09j3uguvu9" w:id="19"/>
      <w:bookmarkEnd w:id="19"/>
      <w:r w:rsidDel="00000000" w:rsidR="00000000" w:rsidRPr="00000000">
        <w:rPr>
          <w:rFonts w:ascii="Times New Roman" w:cs="Times New Roman" w:eastAsia="Times New Roman" w:hAnsi="Times New Roman"/>
          <w:b w:val="1"/>
          <w:bCs w:val="1"/>
          <w:sz w:val="24"/>
          <w:szCs w:val="24"/>
          <w:rtl w:val="0"/>
        </w:rPr>
        <w:t xml:space="preserve">Witek Kurek, </w:t>
      </w:r>
      <w:r w:rsidDel="00000000" w:rsidR="00000000" w:rsidRPr="00000000">
        <w:rPr>
          <w:rFonts w:ascii="Times New Roman" w:cs="Times New Roman" w:eastAsia="Times New Roman" w:hAnsi="Times New Roman"/>
          <w:i w:val="1"/>
          <w:iCs w:val="1"/>
          <w:sz w:val="24"/>
          <w:szCs w:val="24"/>
          <w:rtl w:val="0"/>
        </w:rPr>
        <w:t xml:space="preserve">pracownik „Hermesa”</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mężczyzna, 53 lat, kierowca, ateista</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60 KON: 50 ZR: 40 INT: 55 BC: 50 MOC: 60 WYG: 45 WYK: 60</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15 PM: 12</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Elektronika 40%, Gadanina 25%, Mechanika 45%, Pierwsza Pomoc 35%</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Tęgi, wiecznie uśmiechnięty mężczyzna, wiecznie wydający się szukać okazji do zarobku. Zazwyczaj ubiera się w wytarte jeansy, białą koszulkę z krótkimi rękawami i bluzę khaki. Swoista złota rączka w „Hermesie”, a przy tym człowiek bliski niemal każdemu rezydentowi. Zawsze gotowy pomóc, wysłuchać i doradzić. Zazwyczaj szwęda się gdzieś po domu spokojnej starości, ogrodzie lub późnymi popołudniami i wieczorami jeździe z niektórymi seniorami do baru.</w:t>
      </w:r>
    </w:p>
    <w:p w:rsidR="00000000" w:rsidDel="00000000" w:rsidP="00000000" w:rsidRDefault="00000000" w:rsidRPr="00000000" w14:paraId="0000009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niego dowiedzieć:</w:t>
      </w:r>
    </w:p>
    <w:p w:rsidR="00000000" w:rsidDel="00000000" w:rsidP="00000000" w:rsidRDefault="00000000" w:rsidRPr="00000000" w14:paraId="00000099">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Wspomina, że często pomaga rezydentom; to przywożąc im różne rzeczy, to zabierając ich samych na przejażdżki. Ostatnio jednak jego </w:t>
      </w:r>
      <w:r w:rsidDel="00000000" w:rsidR="00000000" w:rsidRPr="00000000">
        <w:rPr>
          <w:rFonts w:ascii="Times New Roman" w:cs="Times New Roman" w:eastAsia="Times New Roman" w:hAnsi="Times New Roman"/>
          <w:i w:val="1"/>
          <w:iCs w:val="1"/>
          <w:sz w:val="24"/>
          <w:szCs w:val="24"/>
          <w:rtl w:val="0"/>
        </w:rPr>
        <w:t xml:space="preserve">stali klienci </w:t>
      </w:r>
      <w:r w:rsidDel="00000000" w:rsidR="00000000" w:rsidRPr="00000000">
        <w:rPr>
          <w:rFonts w:ascii="Times New Roman" w:cs="Times New Roman" w:eastAsia="Times New Roman" w:hAnsi="Times New Roman"/>
          <w:sz w:val="24"/>
          <w:szCs w:val="24"/>
          <w:rtl w:val="0"/>
        </w:rPr>
        <w:t xml:space="preserve">coraz rzadziej decydują się na opuszczenie „Hermesa”.</w:t>
      </w:r>
    </w:p>
    <w:p w:rsidR="00000000" w:rsidDel="00000000" w:rsidP="00000000" w:rsidRDefault="00000000" w:rsidRPr="00000000" w14:paraId="0000009A">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podobają mu się plotki na temat Aniołów, chociaż naprawdę wielu rezydentów o nich wspominało. Na szczęście w ostatnim czasie niemal nikt już o nich nie mówi.</w:t>
      </w:r>
    </w:p>
    <w:p w:rsidR="00000000" w:rsidDel="00000000" w:rsidP="00000000" w:rsidRDefault="00000000" w:rsidRPr="00000000" w14:paraId="0000009B">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Badacze mogą spróbować podpytać go o kilka spraw:</w:t>
      </w:r>
    </w:p>
    <w:p w:rsidR="00000000" w:rsidDel="00000000" w:rsidP="00000000" w:rsidRDefault="00000000" w:rsidRPr="00000000" w14:paraId="0000009C">
      <w:pPr>
        <w:numPr>
          <w:ilvl w:val="1"/>
          <w:numId w:val="1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Zachowanie doktora Andrzeja Robótki:</w:t>
      </w:r>
    </w:p>
    <w:p w:rsidR="00000000" w:rsidDel="00000000" w:rsidP="00000000" w:rsidRDefault="00000000" w:rsidRPr="00000000" w14:paraId="0000009D">
      <w:pPr>
        <w:numPr>
          <w:ilvl w:val="2"/>
          <w:numId w:val="11"/>
        </w:numPr>
        <w:spacing w:line="360" w:lineRule="auto"/>
        <w:ind w:left="21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Witek potwierdza słowa niemal każdego, że jest to lekarz z powołania. Prawdziwie troszczy się o swoich podopiecznych i chciałby zapewnić im, jak najlepsze chwile tuż przed śmiercią. Może dlatego, ponieważ samemu panicznie jej się boi (Witek może opowiedzieć, jak po śmierci pierwszej rezydentki w „Hermesie”, doktor się załamał i potrzebował dłuższego czasu, aby dojść do siebie).</w:t>
      </w:r>
    </w:p>
    <w:p w:rsidR="00000000" w:rsidDel="00000000" w:rsidP="00000000" w:rsidRDefault="00000000" w:rsidRPr="00000000" w14:paraId="0000009E">
      <w:pPr>
        <w:numPr>
          <w:ilvl w:val="2"/>
          <w:numId w:val="11"/>
        </w:numPr>
        <w:spacing w:line="360" w:lineRule="auto"/>
        <w:ind w:left="21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Trudny sukces </w:t>
      </w:r>
      <w:r w:rsidDel="00000000" w:rsidR="00000000" w:rsidRPr="00000000">
        <w:rPr>
          <w:rFonts w:ascii="Times New Roman" w:cs="Times New Roman" w:eastAsia="Times New Roman" w:hAnsi="Times New Roman"/>
          <w:sz w:val="24"/>
          <w:szCs w:val="24"/>
          <w:rtl w:val="0"/>
        </w:rPr>
        <w:t xml:space="preserve">(albo jeżeli Badacze zyskają jego zaufanie lub go opiją)</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pracownik wspomina, że już kilkukrotnie widział, jak nocą doktor wraca na teren „Hermesa” i udaje się do kaplicy na tyłach ogrodu. Jest to o tyle zaskakujące, ponieważ doktor jest zadeklarowanym ateistą.</w:t>
      </w:r>
    </w:p>
    <w:p w:rsidR="00000000" w:rsidDel="00000000" w:rsidP="00000000" w:rsidRDefault="00000000" w:rsidRPr="00000000" w14:paraId="0000009F">
      <w:pPr>
        <w:numPr>
          <w:ilvl w:val="1"/>
          <w:numId w:val="1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Zniknięcia seniorów:</w:t>
      </w:r>
    </w:p>
    <w:p w:rsidR="00000000" w:rsidDel="00000000" w:rsidP="00000000" w:rsidRDefault="00000000" w:rsidRPr="00000000" w14:paraId="000000A0">
      <w:pPr>
        <w:numPr>
          <w:ilvl w:val="2"/>
          <w:numId w:val="11"/>
        </w:numPr>
        <w:spacing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Normalny sukces: </w:t>
      </w:r>
      <w:r w:rsidDel="00000000" w:rsidR="00000000" w:rsidRPr="00000000">
        <w:rPr>
          <w:rFonts w:ascii="Times New Roman" w:cs="Times New Roman" w:eastAsia="Times New Roman" w:hAnsi="Times New Roman"/>
          <w:sz w:val="24"/>
          <w:szCs w:val="24"/>
          <w:rtl w:val="0"/>
        </w:rPr>
        <w:t xml:space="preserve">Wiktora naprawdę niepokoi, jak wielu rezydentów w ostatnim czasie opuściło ich przybytek. Przede wszystkim zastanawia się, dlaczego nagle rodziny zdecydowały się tak nagle, bez wcześniejszych ostrzeżeń, zabrać część z nich do domów.</w:t>
      </w:r>
    </w:p>
    <w:p w:rsidR="00000000" w:rsidDel="00000000" w:rsidP="00000000" w:rsidRDefault="00000000" w:rsidRPr="00000000" w14:paraId="000000A1">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późniejszej części rozgrywki może pomóc Badaczom dostać się do kaplicy, dołączając do nich lub oferując narzędzia (łom, kilof itd.).</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spacing w:line="360" w:lineRule="auto"/>
        <w:jc w:val="both"/>
        <w:rPr>
          <w:rFonts w:ascii="Times New Roman" w:cs="Times New Roman" w:eastAsia="Times New Roman" w:hAnsi="Times New Roman"/>
          <w:i w:val="1"/>
          <w:iCs w:val="1"/>
          <w:sz w:val="24"/>
          <w:szCs w:val="24"/>
        </w:rPr>
      </w:pPr>
      <w:bookmarkStart w:colFirst="0" w:colLast="0" w:name="_8prhq5bicxwu" w:id="20"/>
      <w:bookmarkEnd w:id="20"/>
      <w:r w:rsidDel="00000000" w:rsidR="00000000" w:rsidRPr="00000000">
        <w:rPr>
          <w:rFonts w:ascii="Times New Roman" w:cs="Times New Roman" w:eastAsia="Times New Roman" w:hAnsi="Times New Roman"/>
          <w:b w:val="1"/>
          <w:bCs w:val="1"/>
          <w:sz w:val="24"/>
          <w:szCs w:val="24"/>
          <w:rtl w:val="0"/>
        </w:rPr>
        <w:t xml:space="preserve">Oliwia Król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lekarka</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kobieta, 42 lat, katoliczka</w:t>
      </w: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40 KON: 50 ZR: 55 INT: 65 BC: 40 MOC: 60 WYG: 60 WYK: 70</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13 PM: 11</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Chemia 25%, Hipnoza 20%, Medycyna 60%, Pierwsza Pomoc 50%</w:t>
      </w: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Drobna kobieta, zazwyczaj ubiera lnianą, błękitną koszulę, białe spodnie i czarne trzewiki. Blond włosy upina w ciasny kucyk. Porusza się energicznie, lubi dynamicznie gestykulować.</w:t>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Często odwiedza „Hermesa”.  Posiada doskonałą pamięć; pamięta imię każdego seniora, jak również ich historię chorób. Z racji na naturalne ciepło i częste wizyty w „Hermesie” wie naprawdę dużo na temat życia rezydentów.</w:t>
      </w:r>
    </w:p>
    <w:p w:rsidR="00000000" w:rsidDel="00000000" w:rsidP="00000000" w:rsidRDefault="00000000" w:rsidRPr="00000000" w14:paraId="000000A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niej dowiedzieć:</w:t>
      </w:r>
    </w:p>
    <w:p w:rsidR="00000000" w:rsidDel="00000000" w:rsidP="00000000" w:rsidRDefault="00000000" w:rsidRPr="00000000" w14:paraId="000000AC">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Wspomina, że martwiły ją ostatnie zgony w domu spokojnej starości. Tym bardziej, że dotyczyły one pacjentów, którzy wcześniej nie zdradzali szczególnych problemów zdrowotnych. Przyznaje, że za każdym razem to ona wystawiała kartę zgonu.</w:t>
      </w:r>
    </w:p>
    <w:p w:rsidR="00000000" w:rsidDel="00000000" w:rsidP="00000000" w:rsidRDefault="00000000" w:rsidRPr="00000000" w14:paraId="000000AD">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Zapytana o Zbigniewa wspomina, że jakiś czas temu kontaktowała się z córką mężczyzny, Aleksandrą Główką. Jeżeli Badacze zapytają się o jej numer, lekarka powinna po chwili go znaleźć w historii połączeń.</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Style w:val="Heading2"/>
        <w:spacing w:line="360" w:lineRule="auto"/>
        <w:rPr>
          <w:rFonts w:ascii="Times New Roman" w:cs="Times New Roman" w:eastAsia="Times New Roman" w:hAnsi="Times New Roman"/>
          <w:i w:val="1"/>
          <w:iCs w:val="1"/>
          <w:sz w:val="24"/>
          <w:szCs w:val="24"/>
        </w:rPr>
      </w:pPr>
      <w:bookmarkStart w:colFirst="0" w:colLast="0" w:name="_yuq4hb3mnnie" w:id="21"/>
      <w:bookmarkEnd w:id="21"/>
      <w:r w:rsidDel="00000000" w:rsidR="00000000" w:rsidRPr="00000000">
        <w:rPr>
          <w:rFonts w:ascii="Times New Roman" w:cs="Times New Roman" w:eastAsia="Times New Roman" w:hAnsi="Times New Roman"/>
          <w:b w:val="1"/>
          <w:bCs w:val="1"/>
          <w:sz w:val="24"/>
          <w:szCs w:val="24"/>
          <w:rtl w:val="0"/>
        </w:rPr>
        <w:t xml:space="preserve">Aleksandra Główka,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córka Zbigniewa, fotografka</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kobieta, 35 lat, katoliczka</w:t>
      </w: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35 KON: 55 ZR: 50 INT: 60 BC: 40 MOC: 55 WYG: 55 WYK: 70</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12 PM: 11</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Botanika 25%, Fotografia 65%, Nasłuchiwanie 40%, Spostrzegawczość 60%</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Badacze, po zdobyciu numeru telefonu kobiety, mają możliwość odbycia z nią rozmowy telefonicznej. Kobieta jeszcze nic nie słyszała o zniknięciu ojca. Zaprzecza, żeby odebrała Zbigniewa i zabrała go do swojego domu (mieszka w Niemczech). Zaczyna panikować i oświadcza, że wkrótce przyjedzie do „Hermesa” w celu wyjaśnienia sprawy.</w:t>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Aleksandra może przyjechać do domu spokojnej starości i dołączyć do Badaczy w ciągu 2 dni.</w:t>
      </w:r>
    </w:p>
    <w:p w:rsidR="00000000" w:rsidDel="00000000" w:rsidP="00000000" w:rsidRDefault="00000000" w:rsidRPr="00000000" w14:paraId="000000B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możemy się od niej dowiedzieć:</w:t>
      </w:r>
    </w:p>
    <w:p w:rsidR="00000000" w:rsidDel="00000000" w:rsidP="00000000" w:rsidRDefault="00000000" w:rsidRPr="00000000" w14:paraId="000000B8">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Zbigniew regularnie narzekał na hałasy nocą. Miał wrażenie, jakby coś cały czas buczało pod ziemią. Aleksandra zgłaszała problemy dr Andrzejowi, lecz ten zapewniał, że nic takiego nie ma miejsce i prawdopodobnie szum u mężczyzny jest wynikiem pogarszającego się słuchu.</w:t>
      </w:r>
    </w:p>
    <w:p w:rsidR="00000000" w:rsidDel="00000000" w:rsidP="00000000" w:rsidRDefault="00000000" w:rsidRPr="00000000" w14:paraId="000000B9">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Zbigniew raz wspomniał o Aniołach, lecz zaraz zmienił temat, jakby wstydząc lub bojąc się, że w ogóle wspomina o owych istotach.</w:t>
      </w:r>
    </w:p>
    <w:p w:rsidR="00000000" w:rsidDel="00000000" w:rsidP="00000000" w:rsidRDefault="00000000" w:rsidRPr="00000000" w14:paraId="000000BA">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Aleksandra wypowiada się wyłącznie w sposób pozytywny na temat dr Andrzeja, lecz sprawa zniknięcia ojca ją niepokoi i sprawia, że zaczyna podejrzewać, czy nie stało się coś złego.</w:t>
      </w:r>
      <w:r w:rsidDel="00000000" w:rsidR="00000000" w:rsidRPr="00000000">
        <w:rPr>
          <w:rtl w:val="0"/>
        </w:rPr>
      </w:r>
    </w:p>
    <w:p w:rsidR="00000000" w:rsidDel="00000000" w:rsidP="00000000" w:rsidRDefault="00000000" w:rsidRPr="00000000" w14:paraId="000000BB">
      <w:pPr>
        <w:pStyle w:val="Heading1"/>
        <w:spacing w:line="360" w:lineRule="auto"/>
        <w:jc w:val="both"/>
        <w:rPr>
          <w:rFonts w:ascii="Times New Roman" w:cs="Times New Roman" w:eastAsia="Times New Roman" w:hAnsi="Times New Roman"/>
          <w:b w:val="1"/>
          <w:bCs w:val="1"/>
          <w:sz w:val="24"/>
          <w:szCs w:val="24"/>
        </w:rPr>
      </w:pPr>
      <w:bookmarkStart w:colFirst="0" w:colLast="0" w:name="_93ib679yhvmb" w:id="22"/>
      <w:bookmarkEnd w:id="22"/>
      <w:r w:rsidDel="00000000" w:rsidR="00000000" w:rsidRPr="00000000">
        <w:rPr>
          <w:rFonts w:ascii="Times New Roman" w:cs="Times New Roman" w:eastAsia="Times New Roman" w:hAnsi="Times New Roman"/>
          <w:b w:val="1"/>
          <w:bCs w:val="1"/>
          <w:sz w:val="24"/>
          <w:szCs w:val="24"/>
          <w:rtl w:val="0"/>
        </w:rPr>
        <w:t xml:space="preserve">Stworzenia:</w:t>
      </w:r>
    </w:p>
    <w:p w:rsidR="00000000" w:rsidDel="00000000" w:rsidP="00000000" w:rsidRDefault="00000000" w:rsidRPr="00000000" w14:paraId="000000BC">
      <w:pPr>
        <w:pStyle w:val="Heading2"/>
        <w:spacing w:line="360" w:lineRule="auto"/>
        <w:rPr>
          <w:rFonts w:ascii="Times New Roman" w:cs="Times New Roman" w:eastAsia="Times New Roman" w:hAnsi="Times New Roman"/>
          <w:sz w:val="24"/>
          <w:szCs w:val="24"/>
        </w:rPr>
      </w:pPr>
      <w:bookmarkStart w:colFirst="0" w:colLast="0" w:name="_xg0kg5hwt8ju" w:id="23"/>
      <w:bookmarkEnd w:id="23"/>
      <w:r w:rsidDel="00000000" w:rsidR="00000000" w:rsidRPr="00000000">
        <w:rPr>
          <w:rFonts w:ascii="Times New Roman" w:cs="Times New Roman" w:eastAsia="Times New Roman" w:hAnsi="Times New Roman"/>
          <w:sz w:val="24"/>
          <w:szCs w:val="24"/>
          <w:rtl w:val="0"/>
        </w:rPr>
        <w:t xml:space="preserve">Mi-Go, tajemniczy naukowcy z Yuggoth</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b w:val="1"/>
          <w:bCs w:val="1"/>
          <w:sz w:val="24"/>
          <w:szCs w:val="24"/>
          <w:rtl w:val="0"/>
        </w:rPr>
        <w:t xml:space="preserve">Statystyki:</w:t>
      </w: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3K6x5</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 3K6x5</w:t>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 3K6x5</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ZR: 3K6x5</w:t>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(2K6+6) x5</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MOC: (2K6+6) x5</w:t>
      </w:r>
    </w:p>
    <w:p w:rsidR="00000000" w:rsidDel="00000000" w:rsidP="00000000" w:rsidRDefault="00000000" w:rsidRPr="00000000" w14:paraId="000000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 10</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13</w:t>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Ruch: 7/13 (w locie)</w:t>
      </w:r>
    </w:p>
    <w:p w:rsidR="00000000" w:rsidDel="00000000" w:rsidP="00000000" w:rsidRDefault="00000000" w:rsidRPr="00000000" w14:paraId="000000C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Mi-Go to tajemnicza, pozaziemska rasa, pochodząca z odległych rejonów kosmosu, z planety Yuggoth. Swoim wyglądem przypominają inteligentne, skrzydlate grzyby z chitynowymi ciałami i potrafią przetrwać w skrajnie nieprzyjemnych warunkach. Są one mistrzami w zaawansowanej technologii, zwłaszcza w dziedzinie chirurgii mózgu, którą wykorzystują do przenoszenia ludzkiej świadomości.</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Style w:val="Heading1"/>
        <w:spacing w:line="360" w:lineRule="auto"/>
        <w:jc w:val="both"/>
        <w:rPr>
          <w:rFonts w:ascii="Times New Roman" w:cs="Times New Roman" w:eastAsia="Times New Roman" w:hAnsi="Times New Roman"/>
          <w:b w:val="1"/>
          <w:bCs w:val="1"/>
          <w:sz w:val="24"/>
          <w:szCs w:val="24"/>
        </w:rPr>
      </w:pPr>
      <w:bookmarkStart w:colFirst="0" w:colLast="0" w:name="_1ex7eo1adm2u" w:id="24"/>
      <w:bookmarkEnd w:id="24"/>
      <w:r w:rsidDel="00000000" w:rsidR="00000000" w:rsidRPr="00000000">
        <w:rPr>
          <w:rFonts w:ascii="Times New Roman" w:cs="Times New Roman" w:eastAsia="Times New Roman" w:hAnsi="Times New Roman"/>
          <w:b w:val="1"/>
          <w:bCs w:val="1"/>
          <w:sz w:val="24"/>
          <w:szCs w:val="24"/>
          <w:rtl w:val="0"/>
        </w:rPr>
        <w:t xml:space="preserve">Tworzenie Badaczy Tajemnic:</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 względu na otwartość scenariusza, nie daję Wam żadnych przygotowanych bohaterów. Zamiast tego poniżej mieści się kilka warunków bezwzględnych, jeżeli chodzi o tworzenie Waszych Postaci, jak również podpowiedzi i sugestii, co może znaleźć się w Karcie Postaci lub jakie profesje wybrać.</w:t>
      </w:r>
    </w:p>
    <w:p w:rsidR="00000000" w:rsidDel="00000000" w:rsidP="00000000" w:rsidRDefault="00000000" w:rsidRPr="00000000" w14:paraId="000000C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Warunek konieczny: </w:t>
      </w:r>
      <w:r w:rsidDel="00000000" w:rsidR="00000000" w:rsidRPr="00000000">
        <w:rPr>
          <w:rFonts w:ascii="Times New Roman" w:cs="Times New Roman" w:eastAsia="Times New Roman" w:hAnsi="Times New Roman"/>
          <w:sz w:val="24"/>
          <w:szCs w:val="24"/>
          <w:rtl w:val="0"/>
        </w:rPr>
        <w:t xml:space="preserve">„Starość utrapiona” jest przygodą przeznaczoną dla Badaczy w wieku starczym - co najmniej 65 lat. Pamiętaj, że wraz z wiekiem cechy dotyczące fizyczności są osłabione:</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60-69 lat - wykonaj cztery testy rozwoju WYK. Odejmij 20 punktów spośród wartości S, KON, ZR, zmniejsz też wartość WYG o 15 punktów</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70-79 lat - wykonaj cztery testy rozwoju WYK. Odejmij 40 punktów spośród wartości S, KON, ZR, zmniejsz też wartość WYG o 20 punktów</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ab/>
        <w:t xml:space="preserve">80-90 lat - wykonaj cztery testy rozwoju WYK. Odejmij 80 punktów spośród wartości S, KON, ZR, zmniejsz też wartość WYG o 25 punktów.</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Istotnym elementem tożsamości Waszych Badaczy jest także</w:t>
      </w:r>
      <w:r w:rsidDel="00000000" w:rsidR="00000000" w:rsidRPr="00000000">
        <w:rPr>
          <w:rFonts w:ascii="Times New Roman" w:cs="Times New Roman" w:eastAsia="Times New Roman" w:hAnsi="Times New Roman"/>
          <w:b w:val="1"/>
          <w:bCs w:val="1"/>
          <w:sz w:val="24"/>
          <w:szCs w:val="24"/>
          <w:rtl w:val="0"/>
        </w:rPr>
        <w:t xml:space="preserve"> wyznawana przez nich religia. </w:t>
      </w:r>
      <w:r w:rsidDel="00000000" w:rsidR="00000000" w:rsidRPr="00000000">
        <w:rPr>
          <w:rFonts w:ascii="Times New Roman" w:cs="Times New Roman" w:eastAsia="Times New Roman" w:hAnsi="Times New Roman"/>
          <w:sz w:val="24"/>
          <w:szCs w:val="24"/>
          <w:rtl w:val="0"/>
        </w:rPr>
        <w:t xml:space="preserve">Niech zdecydują więc, czy ich postaci są katolikami, czy ateistami.</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Dodatkowe utrudnienie (nieobowiązkowe): </w:t>
      </w:r>
      <w:r w:rsidDel="00000000" w:rsidR="00000000" w:rsidRPr="00000000">
        <w:rPr>
          <w:rFonts w:ascii="Times New Roman" w:cs="Times New Roman" w:eastAsia="Times New Roman" w:hAnsi="Times New Roman"/>
          <w:sz w:val="24"/>
          <w:szCs w:val="24"/>
          <w:rtl w:val="0"/>
        </w:rPr>
        <w:t xml:space="preserve">wiek starczy nikogo nie rozpieszcza. Wybranie choroby lub innej dolegliwości, na którą postać będzie cierpiała wyłącznie zwiększy realizm.</w:t>
      </w:r>
    </w:p>
    <w:p w:rsidR="00000000" w:rsidDel="00000000" w:rsidP="00000000" w:rsidRDefault="00000000" w:rsidRPr="00000000" w14:paraId="000000D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Sugerowane profesję: </w:t>
      </w:r>
      <w:r w:rsidDel="00000000" w:rsidR="00000000" w:rsidRPr="00000000">
        <w:rPr>
          <w:rFonts w:ascii="Times New Roman" w:cs="Times New Roman" w:eastAsia="Times New Roman" w:hAnsi="Times New Roman"/>
          <w:sz w:val="24"/>
          <w:szCs w:val="24"/>
          <w:rtl w:val="0"/>
        </w:rPr>
        <w:t xml:space="preserve">antykwariusz, artysta, dziennikarz, pisarz, profesor.</w:t>
      </w:r>
    </w:p>
    <w:p w:rsidR="00000000" w:rsidDel="00000000" w:rsidP="00000000" w:rsidRDefault="00000000" w:rsidRPr="00000000" w14:paraId="000000D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Więzi między Badaczami: </w:t>
      </w:r>
      <w:r w:rsidDel="00000000" w:rsidR="00000000" w:rsidRPr="00000000">
        <w:rPr>
          <w:rFonts w:ascii="Times New Roman" w:cs="Times New Roman" w:eastAsia="Times New Roman" w:hAnsi="Times New Roman"/>
          <w:sz w:val="24"/>
          <w:szCs w:val="24"/>
          <w:rtl w:val="0"/>
        </w:rPr>
        <w:t xml:space="preserve">od Twoich preferencji zależy, czy Badacze będą się wcześniej znali. Nie jest to wymóg konieczny, ale wówczas musisz przewidzieć dla nich kilka sytuacji, podczas których się poznają. W przypadku gry dla dwóch Badaczy, dobrym pomysłem byłoby aby się znali. W przypadku trzech graczy, dwóch może się znać, a trzeci zapozna się z resztą później.</w:t>
      </w:r>
    </w:p>
    <w:p w:rsidR="00000000" w:rsidDel="00000000" w:rsidP="00000000" w:rsidRDefault="00000000" w:rsidRPr="00000000" w14:paraId="000000D9">
      <w:pPr>
        <w:pStyle w:val="Heading1"/>
        <w:spacing w:line="360" w:lineRule="auto"/>
        <w:jc w:val="both"/>
        <w:rPr>
          <w:rFonts w:ascii="Times New Roman" w:cs="Times New Roman" w:eastAsia="Times New Roman" w:hAnsi="Times New Roman"/>
          <w:b w:val="1"/>
          <w:bCs w:val="1"/>
          <w:sz w:val="24"/>
          <w:szCs w:val="24"/>
        </w:rPr>
      </w:pPr>
      <w:bookmarkStart w:colFirst="0" w:colLast="0" w:name="_saywt5ss9598" w:id="25"/>
      <w:bookmarkEnd w:id="25"/>
      <w:r w:rsidDel="00000000" w:rsidR="00000000" w:rsidRPr="00000000">
        <w:rPr>
          <w:rFonts w:ascii="Times New Roman" w:cs="Times New Roman" w:eastAsia="Times New Roman" w:hAnsi="Times New Roman"/>
          <w:b w:val="1"/>
          <w:bCs w:val="1"/>
          <w:sz w:val="24"/>
          <w:szCs w:val="24"/>
          <w:rtl w:val="0"/>
        </w:rPr>
        <w:t xml:space="preserve">Przygoda:</w:t>
      </w:r>
    </w:p>
    <w:p w:rsidR="00000000" w:rsidDel="00000000" w:rsidP="00000000" w:rsidRDefault="00000000" w:rsidRPr="00000000" w14:paraId="000000DA">
      <w:pPr>
        <w:pStyle w:val="Heading2"/>
        <w:spacing w:line="360" w:lineRule="auto"/>
        <w:rPr>
          <w:rFonts w:ascii="Times New Roman" w:cs="Times New Roman" w:eastAsia="Times New Roman" w:hAnsi="Times New Roman"/>
          <w:b w:val="1"/>
          <w:bCs w:val="1"/>
          <w:sz w:val="24"/>
          <w:szCs w:val="24"/>
        </w:rPr>
      </w:pPr>
      <w:bookmarkStart w:colFirst="0" w:colLast="0" w:name="_ookbzh1fi6yr" w:id="26"/>
      <w:bookmarkEnd w:id="26"/>
      <w:r w:rsidDel="00000000" w:rsidR="00000000" w:rsidRPr="00000000">
        <w:rPr>
          <w:rFonts w:ascii="Times New Roman" w:cs="Times New Roman" w:eastAsia="Times New Roman" w:hAnsi="Times New Roman"/>
          <w:b w:val="1"/>
          <w:bCs w:val="1"/>
          <w:sz w:val="24"/>
          <w:szCs w:val="24"/>
          <w:rtl w:val="0"/>
        </w:rPr>
        <w:t xml:space="preserve">Wstęp:</w:t>
      </w:r>
    </w:p>
    <w:p w:rsidR="00000000" w:rsidDel="00000000" w:rsidP="00000000" w:rsidRDefault="00000000" w:rsidRPr="00000000" w14:paraId="000000D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Pierwsza scena sesji wprowadza Badaczy, poprzez zaprezentowanie ich podróży do domu spokojnej starości „Hermes”. Pozwól zdecydować swoim Graczom, czy ich postaci zostają odwiezieni przez rodzinę, czy też odbywają samotną podróż (jeżeli korzystają np. z pociągu mogą akurat jechać we wspólnym przedziale). Po krótkim wprowadzeniu, Badacze przyjeżdżają do celu swojej podróży. Wita ich </w:t>
      </w:r>
      <w:r w:rsidDel="00000000" w:rsidR="00000000" w:rsidRPr="00000000">
        <w:rPr>
          <w:rFonts w:ascii="Times New Roman" w:cs="Times New Roman" w:eastAsia="Times New Roman" w:hAnsi="Times New Roman"/>
          <w:b w:val="1"/>
          <w:bCs w:val="1"/>
          <w:sz w:val="24"/>
          <w:szCs w:val="24"/>
          <w:rtl w:val="0"/>
        </w:rPr>
        <w:t xml:space="preserve">doktor Andrzej </w:t>
      </w:r>
      <w:r w:rsidDel="00000000" w:rsidR="00000000" w:rsidRPr="00000000">
        <w:rPr>
          <w:rFonts w:ascii="Times New Roman" w:cs="Times New Roman" w:eastAsia="Times New Roman" w:hAnsi="Times New Roman"/>
          <w:sz w:val="24"/>
          <w:szCs w:val="24"/>
          <w:rtl w:val="0"/>
        </w:rPr>
        <w:t xml:space="preserve">oraz </w:t>
      </w:r>
      <w:r w:rsidDel="00000000" w:rsidR="00000000" w:rsidRPr="00000000">
        <w:rPr>
          <w:rFonts w:ascii="Times New Roman" w:cs="Times New Roman" w:eastAsia="Times New Roman" w:hAnsi="Times New Roman"/>
          <w:b w:val="1"/>
          <w:bCs w:val="1"/>
          <w:sz w:val="24"/>
          <w:szCs w:val="24"/>
          <w:rtl w:val="0"/>
        </w:rPr>
        <w:t xml:space="preserve">Witek Kurek</w:t>
      </w:r>
      <w:r w:rsidDel="00000000" w:rsidR="00000000" w:rsidRPr="00000000">
        <w:rPr>
          <w:rFonts w:ascii="Times New Roman" w:cs="Times New Roman" w:eastAsia="Times New Roman" w:hAnsi="Times New Roman"/>
          <w:sz w:val="24"/>
          <w:szCs w:val="24"/>
          <w:rtl w:val="0"/>
        </w:rPr>
        <w:t xml:space="preserve">, który pomaga przy bagażach. W zależności od Waszej decyzji, możecie ulokować Graczy w jednym dwuosobowym pokoju (sąsiadującym z pokojem Zbigniewa Główki) lub w dwóch (drugi współdzielony ze Zbigniewem Główką). Tak czy inaczej Badacze poznają </w:t>
      </w:r>
      <w:r w:rsidDel="00000000" w:rsidR="00000000" w:rsidRPr="00000000">
        <w:rPr>
          <w:rFonts w:ascii="Times New Roman" w:cs="Times New Roman" w:eastAsia="Times New Roman" w:hAnsi="Times New Roman"/>
          <w:b w:val="1"/>
          <w:bCs w:val="1"/>
          <w:sz w:val="24"/>
          <w:szCs w:val="24"/>
          <w:rtl w:val="0"/>
        </w:rPr>
        <w:t xml:space="preserve">Zbigniewa Główkę, </w:t>
      </w:r>
      <w:r w:rsidDel="00000000" w:rsidR="00000000" w:rsidRPr="00000000">
        <w:rPr>
          <w:rFonts w:ascii="Times New Roman" w:cs="Times New Roman" w:eastAsia="Times New Roman" w:hAnsi="Times New Roman"/>
          <w:sz w:val="24"/>
          <w:szCs w:val="24"/>
          <w:rtl w:val="0"/>
        </w:rPr>
        <w:t xml:space="preserve">który proponuje, że oprowadzi nowych rezydentów po obiekcie (</w:t>
      </w:r>
      <w:r w:rsidDel="00000000" w:rsidR="00000000" w:rsidRPr="00000000">
        <w:rPr>
          <w:rFonts w:ascii="Times New Roman" w:cs="Times New Roman" w:eastAsia="Times New Roman" w:hAnsi="Times New Roman"/>
          <w:b w:val="1"/>
          <w:bCs w:val="1"/>
          <w:sz w:val="24"/>
          <w:szCs w:val="24"/>
          <w:rtl w:val="0"/>
        </w:rPr>
        <w:t xml:space="preserve">Lokacje: Dom spokojnej starości „Hermes” oraz ogród).</w:t>
      </w:r>
    </w:p>
    <w:p w:rsidR="00000000" w:rsidDel="00000000" w:rsidP="00000000" w:rsidRDefault="00000000" w:rsidRPr="00000000" w14:paraId="000000D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Wieczorem Badacze uczestniczą w zabawie zapoznawczej. Zakończ scenę tak, aby podkreślić, że oto Gracze znaleźli się w swoim nowym domu. Wspomniane zostaje również, że Zbigniew pożycza jednemu z Badaczy </w:t>
      </w:r>
      <w:r w:rsidDel="00000000" w:rsidR="00000000" w:rsidRPr="00000000">
        <w:rPr>
          <w:rFonts w:ascii="Times New Roman" w:cs="Times New Roman" w:eastAsia="Times New Roman" w:hAnsi="Times New Roman"/>
          <w:b w:val="1"/>
          <w:bCs w:val="1"/>
          <w:sz w:val="24"/>
          <w:szCs w:val="24"/>
          <w:rtl w:val="0"/>
        </w:rPr>
        <w:t xml:space="preserve">drogie spinki do koszuli </w:t>
      </w:r>
      <w:r w:rsidDel="00000000" w:rsidR="00000000" w:rsidRPr="00000000">
        <w:rPr>
          <w:rFonts w:ascii="Times New Roman" w:cs="Times New Roman" w:eastAsia="Times New Roman" w:hAnsi="Times New Roman"/>
          <w:sz w:val="24"/>
          <w:szCs w:val="24"/>
          <w:rtl w:val="0"/>
        </w:rPr>
        <w:t xml:space="preserve">na wyjście do teatru. Zbigniew mówi, że był to prezent od jego córki, ale teraz nie ma zbytnio okazji do ich zakładania. Po powrocie do ośrodka, niech Zbigniew wraz z Badaczami spędzi dodatkową chwilę; opowiedzą o sobie kilka słów, podzielą się najważniejszymi informacjami na temat postaci itd.</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Style w:val="Heading2"/>
        <w:spacing w:line="360" w:lineRule="auto"/>
        <w:rPr>
          <w:rFonts w:ascii="Times New Roman" w:cs="Times New Roman" w:eastAsia="Times New Roman" w:hAnsi="Times New Roman"/>
          <w:b w:val="1"/>
          <w:bCs w:val="1"/>
          <w:sz w:val="24"/>
          <w:szCs w:val="24"/>
        </w:rPr>
      </w:pPr>
      <w:bookmarkStart w:colFirst="0" w:colLast="0" w:name="_6q5hdn94xg7f" w:id="27"/>
      <w:bookmarkEnd w:id="27"/>
      <w:r w:rsidDel="00000000" w:rsidR="00000000" w:rsidRPr="00000000">
        <w:rPr>
          <w:rFonts w:ascii="Times New Roman" w:cs="Times New Roman" w:eastAsia="Times New Roman" w:hAnsi="Times New Roman"/>
          <w:b w:val="1"/>
          <w:bCs w:val="1"/>
          <w:sz w:val="24"/>
          <w:szCs w:val="24"/>
          <w:rtl w:val="0"/>
        </w:rPr>
        <w:t xml:space="preserve">Zaginięcie:</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Przez kilka kolejnych dni Gracze zaprzyjaźniają się ze Zbigniewem, spędzając z nim dużo czasu. Mężczyzna okazuje się niezwykle rozmowny i zabawowy. Często wspomina o dawnym życiu, o swojej córce, z którą nie ma zbytnio kontaktu – nim jeszcze Zbigniew trafił do „Hermesa” pokłócił się z córką Aleksandrą o sprzedaż rodzinnego domu. Dziewczyna pragnęła sprzedać dom ze względu na problemy finansowe ojca, a mężczyzna protestował.</w:t>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Drużyna poznaje dzięki rezydentowi podstawowe informacje dotyczące „Hermesa” i okolicznego miasteczka Potoczek.</w:t>
      </w:r>
    </w:p>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Pewnego poranka Zbigniew znika:</w:t>
      </w:r>
    </w:p>
    <w:p w:rsidR="00000000" w:rsidDel="00000000" w:rsidP="00000000" w:rsidRDefault="00000000" w:rsidRPr="00000000" w14:paraId="000000E3">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jeden z Badaczy współdzieli pokój ze Zbigniewem, z samego rana zauważy brak mężczyzny. Jednocześnie większość z jego rzeczy zniknęło. Pod łóżkiem znaleźć można modlitewnik Zbigniewa (nie rozstawał się z nim ani na krok), a w kieszeni płaszcza (Gracz i Zbigniew mieli podobne płaszcze) podręczny kalendarzyk (</w:t>
      </w:r>
      <w:r w:rsidDel="00000000" w:rsidR="00000000" w:rsidRPr="00000000">
        <w:rPr>
          <w:rFonts w:ascii="Times New Roman" w:cs="Times New Roman" w:eastAsia="Times New Roman" w:hAnsi="Times New Roman"/>
          <w:b w:val="1"/>
          <w:bCs w:val="1"/>
          <w:sz w:val="24"/>
          <w:szCs w:val="24"/>
          <w:rtl w:val="0"/>
        </w:rPr>
        <w:t xml:space="preserve">POMOC#2)</w:t>
      </w:r>
    </w:p>
    <w:p w:rsidR="00000000" w:rsidDel="00000000" w:rsidP="00000000" w:rsidRDefault="00000000" w:rsidRPr="00000000" w14:paraId="000000E4">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żaden z Badaczy nie współdzieli pokoju ze Zbigniewem, czekają na niego na śniadaniu. Wreszcie, kiedy mężczyzna się nie zjawia, Badacze postanawiają go poszukać.</w:t>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obu przypadkach zniknięcie Zbigniewa wywołuje u Badaczy niepokój. Udając się do dr Andrzeja, dowiadują się, że mężczyzna został zabrany przez córkę, co mocno zastanawia Graczy. Ich przyjaciel bowiem nie wspominał nic o wyjeździe. Poza tym zostawił w „Hermesie” kilka osobistych przedmiotów, o których z pewnością by nie zapomniał.</w:t>
      </w:r>
    </w:p>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Style w:val="Heading2"/>
        <w:spacing w:line="360" w:lineRule="auto"/>
        <w:rPr>
          <w:rFonts w:ascii="Times New Roman" w:cs="Times New Roman" w:eastAsia="Times New Roman" w:hAnsi="Times New Roman"/>
          <w:b w:val="1"/>
          <w:bCs w:val="1"/>
          <w:sz w:val="24"/>
          <w:szCs w:val="24"/>
        </w:rPr>
      </w:pPr>
      <w:bookmarkStart w:colFirst="0" w:colLast="0" w:name="_4hu11fkgfjks" w:id="28"/>
      <w:bookmarkEnd w:id="28"/>
      <w:r w:rsidDel="00000000" w:rsidR="00000000" w:rsidRPr="00000000">
        <w:rPr>
          <w:rFonts w:ascii="Times New Roman" w:cs="Times New Roman" w:eastAsia="Times New Roman" w:hAnsi="Times New Roman"/>
          <w:b w:val="1"/>
          <w:bCs w:val="1"/>
          <w:sz w:val="24"/>
          <w:szCs w:val="24"/>
          <w:rtl w:val="0"/>
        </w:rPr>
        <w:t xml:space="preserve">Śledztwo:</w:t>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Dalszy przebieg przygody zależy od tego, jak ją poprowadzisz oraz od decyzji Graczy. Aby dodatkowo upewnić Badaczy w niepewności i konieczności przeprowadzenia śledztwa, możesz zaaranżować scenę, w której przypadkiem podsłuchują kłotnie dr Andrzeja z jednym z rezydentów. Lekarz upomina go, że ten niedokładnie posprzątał pokój Zbigniewa, przez co wzbudził niepotrzebne podejrzenia u nowych. Owy senior odchodzi i kieruje się w stronę pokoju Zbigniewa. Upewniwszy się, że wszyscy rezydenci są na swoich zajęciach, zabiera resztę rzeczy i zanosi je do </w:t>
      </w:r>
      <w:r w:rsidDel="00000000" w:rsidR="00000000" w:rsidRPr="00000000">
        <w:rPr>
          <w:rFonts w:ascii="Times New Roman" w:cs="Times New Roman" w:eastAsia="Times New Roman" w:hAnsi="Times New Roman"/>
          <w:b w:val="1"/>
          <w:bCs w:val="1"/>
          <w:sz w:val="24"/>
          <w:szCs w:val="24"/>
          <w:rtl w:val="0"/>
        </w:rPr>
        <w:t xml:space="preserve">Składziku</w:t>
      </w:r>
      <w:r w:rsidDel="00000000" w:rsidR="00000000" w:rsidRPr="00000000">
        <w:rPr>
          <w:rFonts w:ascii="Times New Roman" w:cs="Times New Roman" w:eastAsia="Times New Roman" w:hAnsi="Times New Roman"/>
          <w:sz w:val="24"/>
          <w:szCs w:val="24"/>
          <w:rtl w:val="0"/>
        </w:rPr>
        <w:t xml:space="preserve"> na parterze.</w:t>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Proponowana chronologia przygody:</w:t>
      </w:r>
    </w:p>
    <w:p w:rsidR="00000000" w:rsidDel="00000000" w:rsidP="00000000" w:rsidRDefault="00000000" w:rsidRPr="00000000" w14:paraId="000000EC">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Dom spokojnej starości „Hermes”</w:t>
      </w:r>
    </w:p>
    <w:p w:rsidR="00000000" w:rsidDel="00000000" w:rsidP="00000000" w:rsidRDefault="00000000" w:rsidRPr="00000000" w14:paraId="000000ED">
      <w:pPr>
        <w:numPr>
          <w:ilvl w:val="1"/>
          <w:numId w:val="10"/>
        </w:numPr>
        <w:spacing w:line="36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Składzik</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(odnalezienie rzeczy Zbigniewa)</w:t>
      </w:r>
    </w:p>
    <w:p w:rsidR="00000000" w:rsidDel="00000000" w:rsidP="00000000" w:rsidRDefault="00000000" w:rsidRPr="00000000" w14:paraId="000000EE">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Pomieszczenia domu (rozmowa z rezydentami, którzy nic nie wiedzą o zniknięciu Zbigniewa)</w:t>
      </w:r>
    </w:p>
    <w:p w:rsidR="00000000" w:rsidDel="00000000" w:rsidP="00000000" w:rsidRDefault="00000000" w:rsidRPr="00000000" w14:paraId="000000EF">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Kościół św. Archanioła Michała</w:t>
      </w:r>
    </w:p>
    <w:p w:rsidR="00000000" w:rsidDel="00000000" w:rsidP="00000000" w:rsidRDefault="00000000" w:rsidRPr="00000000" w14:paraId="000000F0">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Rozmowa z ks. Grzegorzem i zdobycie pierwszych tropów.</w:t>
      </w:r>
    </w:p>
    <w:p w:rsidR="00000000" w:rsidDel="00000000" w:rsidP="00000000" w:rsidRDefault="00000000" w:rsidRPr="00000000" w14:paraId="000000F1">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Bar „Irlandzka przygoda”</w:t>
      </w:r>
    </w:p>
    <w:p w:rsidR="00000000" w:rsidDel="00000000" w:rsidP="00000000" w:rsidRDefault="00000000" w:rsidRPr="00000000" w14:paraId="000000F2">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rozmowa z Janem Wareckim</w:t>
      </w:r>
    </w:p>
    <w:p w:rsidR="00000000" w:rsidDel="00000000" w:rsidP="00000000" w:rsidRDefault="00000000" w:rsidRPr="00000000" w14:paraId="000000F3">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Dom spokojnej starości „Hermes”</w:t>
      </w:r>
    </w:p>
    <w:p w:rsidR="00000000" w:rsidDel="00000000" w:rsidP="00000000" w:rsidRDefault="00000000" w:rsidRPr="00000000" w14:paraId="000000F4">
      <w:pPr>
        <w:numPr>
          <w:ilvl w:val="1"/>
          <w:numId w:val="10"/>
        </w:numPr>
        <w:spacing w:line="36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spotkanie z Witkiem Kurkiem</w:t>
      </w:r>
    </w:p>
    <w:p w:rsidR="00000000" w:rsidDel="00000000" w:rsidP="00000000" w:rsidRDefault="00000000" w:rsidRPr="00000000" w14:paraId="000000F5">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rozmowa z dr Oliwią</w:t>
      </w:r>
    </w:p>
    <w:p w:rsidR="00000000" w:rsidDel="00000000" w:rsidP="00000000" w:rsidRDefault="00000000" w:rsidRPr="00000000" w14:paraId="000000F6">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przeszukanie gabinetu dr Andrzeja</w:t>
      </w:r>
    </w:p>
    <w:p w:rsidR="00000000" w:rsidDel="00000000" w:rsidP="00000000" w:rsidRDefault="00000000" w:rsidRPr="00000000" w14:paraId="000000F7">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Wizyta w Kaplicy</w:t>
      </w:r>
    </w:p>
    <w:p w:rsidR="00000000" w:rsidDel="00000000" w:rsidP="00000000" w:rsidRDefault="00000000" w:rsidRPr="00000000" w14:paraId="000000F8">
      <w:pPr>
        <w:numPr>
          <w:ilvl w:val="1"/>
          <w:numId w:val="1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Odkrycie sekretnego przejścia i konieczność znalezienia sposobu, aby zejść na dół.</w:t>
      </w:r>
    </w:p>
    <w:p w:rsidR="00000000" w:rsidDel="00000000" w:rsidP="00000000" w:rsidRDefault="00000000" w:rsidRPr="00000000" w14:paraId="000000F9">
      <w:pPr>
        <w:numPr>
          <w:ilvl w:val="0"/>
          <w:numId w:val="10"/>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Zejście do podziemi</w:t>
      </w:r>
    </w:p>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nieznalezienia przez Badaczy kluczowych poszlak proponuje się, aby byli oni również świadkami niepokojących wydarzeń:</w:t>
      </w:r>
    </w:p>
    <w:p w:rsidR="00000000" w:rsidDel="00000000" w:rsidP="00000000" w:rsidRDefault="00000000" w:rsidRPr="00000000" w14:paraId="000000F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nocą mogą zobaczyć, jak dr Andrzej zjawia się na terenie domu spokojnej starości, a następnie kieruje się w stronę opuszczonej kaplicy na tyłach posesji.</w:t>
      </w:r>
    </w:p>
    <w:p w:rsidR="00000000" w:rsidDel="00000000" w:rsidP="00000000" w:rsidRDefault="00000000" w:rsidRPr="00000000" w14:paraId="000000F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Badacze sami zaczynają słyszeć raz na jakiś czas dziwne dźwięki „szumienie”, jakby dochodziło spod ziemi.</w:t>
      </w:r>
    </w:p>
    <w:p w:rsidR="00000000" w:rsidDel="00000000" w:rsidP="00000000" w:rsidRDefault="00000000" w:rsidRPr="00000000" w14:paraId="000000FE">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znika kolejny rezydent, tym razem umiera. Jego ciało zostaje pokazane lekarce, która potwierdza zgon oraz naturalne przyczyny śmierci.</w:t>
      </w:r>
    </w:p>
    <w:p w:rsidR="00000000" w:rsidDel="00000000" w:rsidP="00000000" w:rsidRDefault="00000000" w:rsidRPr="00000000" w14:paraId="000000FF">
      <w:pPr>
        <w:pStyle w:val="Heading2"/>
        <w:spacing w:line="360" w:lineRule="auto"/>
        <w:jc w:val="both"/>
        <w:rPr>
          <w:rFonts w:ascii="Times New Roman" w:cs="Times New Roman" w:eastAsia="Times New Roman" w:hAnsi="Times New Roman"/>
          <w:b w:val="1"/>
          <w:bCs w:val="1"/>
          <w:sz w:val="24"/>
          <w:szCs w:val="24"/>
        </w:rPr>
      </w:pPr>
      <w:bookmarkStart w:colFirst="0" w:colLast="0" w:name="_4cx2u6f365c7" w:id="29"/>
      <w:bookmarkEnd w:id="29"/>
      <w:r w:rsidDel="00000000" w:rsidR="00000000" w:rsidRPr="00000000">
        <w:rPr>
          <w:rFonts w:ascii="Times New Roman" w:cs="Times New Roman" w:eastAsia="Times New Roman" w:hAnsi="Times New Roman"/>
          <w:b w:val="1"/>
          <w:bCs w:val="1"/>
          <w:sz w:val="24"/>
          <w:szCs w:val="24"/>
          <w:rtl w:val="0"/>
        </w:rPr>
        <w:t xml:space="preserve">Proponowane zakończenia:</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Zakończenie przygody będzie oczywiście zależało od poczynań Twoich Badaczy, lecz poniżej znajdziesz kilka propozycji, jak mogą wyglądać finałowe sceny w przypadku poszczególnych wydarzeń:</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numPr>
          <w:ilvl w:val="0"/>
          <w:numId w:val="1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Przerwanie zabiegów:</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Badacze odkrywszy prawdę o Mi-Go oraz dotarłszy do jaskini, postanawiają przeszkodzić kosmicznym wędrowcom. Uważają, że kosmici zmanipulowały rezydentami lub przeprowadzane przez nich zabiegi są nienaturalne. Decydują się na zniszczenie tub, w których trzymane są mózgi seniorów, a może nawet walkę z samymi kosmitami…</w:t>
      </w:r>
    </w:p>
    <w:p w:rsidR="00000000" w:rsidDel="00000000" w:rsidP="00000000" w:rsidRDefault="00000000" w:rsidRPr="00000000" w14:paraId="0000010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numPr>
          <w:ilvl w:val="0"/>
          <w:numId w:val="1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Dołączenie:</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Badacze, podobnie jak reszta rezydentów, również odczuwają strach przed niechybnie zbliżającą się śmiercią. Poznawszy prawdę o zniknięciach, zobaczywszy Mi-Go i otrzymawszy tą samą, co pozostali rezydenci propozycję, postanawiają z niej skorzystać. Kosmiczni wędrowcy przeprowadzają na Badaczach zabieg przeniesienia mózgu. Po krótkiej przerwie w świadomości, zaczynają odbierać świat zupełnie inaczej. Jakiś czas później Mi-Go wreszcie są gotowe wrócić do swojego domu. Badacze widzą, jak owe istoty przygotowują się do lotu, a następnie zabierają ze sobą tuby z mózgami.</w:t>
      </w:r>
    </w:p>
    <w:p w:rsidR="00000000" w:rsidDel="00000000" w:rsidP="00000000" w:rsidRDefault="00000000" w:rsidRPr="00000000" w14:paraId="0000010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8">
      <w:pPr>
        <w:numPr>
          <w:ilvl w:val="0"/>
          <w:numId w:val="1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Przyzwolenie</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Widok mózgów uwięzionych w tubach sprawia, że Badacze odrzucają propozycję Mi-Go o sztucznym przedłużaniu swojego życia. Mimo osobistej niechęci, postanawiają w żaden sposób nie interweniować. Rozumieją jednak, że ich dni w „Hermesie” są policzone. Ostatniej nocy, doktor Andrzej poddaje się zabiegowi przeniesienia mózgu. Po tym zabiegu Mi-Go opuszczają Ziemię. Badacze wychodzą na werandę i oglądają, jak kosmiczni wędrowcy wznoszą się, zabierając ze sobą dawnych rezydentów domu spokojnej starości w gwiezdną podróż.</w:t>
      </w:r>
      <w:r w:rsidDel="00000000" w:rsidR="00000000" w:rsidRPr="00000000">
        <w:br w:type="page"/>
      </w:r>
      <w:r w:rsidDel="00000000" w:rsidR="00000000" w:rsidRPr="00000000">
        <w:rPr>
          <w:rtl w:val="0"/>
        </w:rPr>
      </w:r>
    </w:p>
    <w:p w:rsidR="00000000" w:rsidDel="00000000" w:rsidP="00000000" w:rsidRDefault="00000000" w:rsidRPr="00000000" w14:paraId="0000010A">
      <w:pPr>
        <w:spacing w:line="360"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Style w:val="Heading1"/>
        <w:spacing w:line="360" w:lineRule="auto"/>
        <w:jc w:val="both"/>
        <w:rPr>
          <w:rFonts w:ascii="Times New Roman" w:cs="Times New Roman" w:eastAsia="Times New Roman" w:hAnsi="Times New Roman"/>
          <w:b w:val="1"/>
          <w:bCs w:val="1"/>
          <w:sz w:val="24"/>
          <w:szCs w:val="24"/>
        </w:rPr>
      </w:pPr>
      <w:bookmarkStart w:colFirst="0" w:colLast="0" w:name="_7nsvag80k6mc" w:id="30"/>
      <w:bookmarkEnd w:id="30"/>
      <w:r w:rsidDel="00000000" w:rsidR="00000000" w:rsidRPr="00000000">
        <w:rPr>
          <w:rFonts w:ascii="Times New Roman" w:cs="Times New Roman" w:eastAsia="Times New Roman" w:hAnsi="Times New Roman"/>
          <w:b w:val="1"/>
          <w:bCs w:val="1"/>
          <w:sz w:val="24"/>
          <w:szCs w:val="24"/>
          <w:rtl w:val="0"/>
        </w:rPr>
        <w:t xml:space="preserve">POMOCE:</w:t>
      </w:r>
    </w:p>
    <w:p w:rsidR="00000000" w:rsidDel="00000000" w:rsidP="00000000" w:rsidRDefault="00000000" w:rsidRPr="00000000" w14:paraId="0000010C">
      <w:pPr>
        <w:pStyle w:val="Heading2"/>
        <w:spacing w:line="360" w:lineRule="auto"/>
        <w:rPr>
          <w:rFonts w:ascii="Times New Roman" w:cs="Times New Roman" w:eastAsia="Times New Roman" w:hAnsi="Times New Roman"/>
          <w:sz w:val="24"/>
          <w:szCs w:val="24"/>
        </w:rPr>
      </w:pPr>
      <w:bookmarkStart w:colFirst="0" w:colLast="0" w:name="_gnmzoxy9duef" w:id="31"/>
      <w:bookmarkEnd w:id="31"/>
      <w:r w:rsidDel="00000000" w:rsidR="00000000" w:rsidRPr="00000000">
        <w:rPr>
          <w:rFonts w:ascii="Times New Roman" w:cs="Times New Roman" w:eastAsia="Times New Roman" w:hAnsi="Times New Roman"/>
          <w:sz w:val="24"/>
          <w:szCs w:val="24"/>
          <w:rtl w:val="0"/>
        </w:rPr>
        <w:t xml:space="preserve">#1 Mapa „Hermesa” i ogrodu:</w:t>
      </w:r>
    </w:p>
    <w:p w:rsidR="00000000" w:rsidDel="00000000" w:rsidP="00000000" w:rsidRDefault="00000000" w:rsidRPr="00000000" w14:paraId="0000010D">
      <w:pPr>
        <w:spacing w:line="360" w:lineRule="auto"/>
        <w:ind w:right="-607.7952755905511" w:hanging="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4036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312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spacing w:line="360" w:lineRule="auto"/>
        <w:ind w:right="-607.7952755905511" w:hanging="566.929133858267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360" w:lineRule="auto"/>
        <w:ind w:right="-607.7952755905511" w:hanging="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PIERWSZE PIĘTRO:</w:t>
      </w:r>
    </w:p>
    <w:p w:rsidR="00000000" w:rsidDel="00000000" w:rsidP="00000000" w:rsidRDefault="00000000" w:rsidRPr="00000000" w14:paraId="00000110">
      <w:pPr>
        <w:spacing w:line="360" w:lineRule="auto"/>
        <w:ind w:right="-607.7952755905511" w:hanging="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1242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73120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pStyle w:val="Heading2"/>
        <w:spacing w:line="360" w:lineRule="auto"/>
        <w:rPr>
          <w:rFonts w:ascii="Times New Roman" w:cs="Times New Roman" w:eastAsia="Times New Roman" w:hAnsi="Times New Roman"/>
          <w:sz w:val="24"/>
          <w:szCs w:val="24"/>
        </w:rPr>
      </w:pPr>
      <w:bookmarkStart w:colFirst="0" w:colLast="0" w:name="_gw106h5co6y1" w:id="32"/>
      <w:bookmarkEnd w:id="32"/>
      <w:r w:rsidDel="00000000" w:rsidR="00000000" w:rsidRPr="00000000">
        <w:rPr>
          <w:rFonts w:ascii="Times New Roman" w:cs="Times New Roman" w:eastAsia="Times New Roman" w:hAnsi="Times New Roman"/>
          <w:sz w:val="24"/>
          <w:szCs w:val="24"/>
          <w:rtl w:val="0"/>
        </w:rPr>
        <w:t xml:space="preserve">#2 Kalendarz Zbigniewa </w:t>
      </w:r>
    </w:p>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zaznaczoną datą spotkania z Grześkiem, które ma się odbyć za 2 dni. Po zapoznaniu się z resztą zawartości, widać, że Zbigniew spotykał się z Grzegorzem, co dwa tygodnie.</w:t>
      </w:r>
    </w:p>
    <w:p w:rsidR="00000000" w:rsidDel="00000000" w:rsidP="00000000" w:rsidRDefault="00000000" w:rsidRPr="00000000" w14:paraId="0000011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Jeżeli któryś z Badaczy jest osobą wierzącą, może przypuszczać, że chodzi o proboszcza pobliskiej parafii, </w:t>
      </w:r>
      <w:r w:rsidDel="00000000" w:rsidR="00000000" w:rsidRPr="00000000">
        <w:rPr>
          <w:rFonts w:ascii="Times New Roman" w:cs="Times New Roman" w:eastAsia="Times New Roman" w:hAnsi="Times New Roman"/>
          <w:b w:val="1"/>
          <w:bCs w:val="1"/>
          <w:sz w:val="24"/>
          <w:szCs w:val="24"/>
          <w:rtl w:val="0"/>
        </w:rPr>
        <w:t xml:space="preserve">ks. Grzegorza Michałka.</w:t>
      </w:r>
    </w:p>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Style w:val="Heading2"/>
        <w:spacing w:line="360" w:lineRule="auto"/>
        <w:rPr>
          <w:rFonts w:ascii="Times New Roman" w:cs="Times New Roman" w:eastAsia="Times New Roman" w:hAnsi="Times New Roman"/>
          <w:sz w:val="24"/>
          <w:szCs w:val="24"/>
        </w:rPr>
      </w:pPr>
      <w:bookmarkStart w:colFirst="0" w:colLast="0" w:name="_maq1s9wijiqs" w:id="33"/>
      <w:bookmarkEnd w:id="33"/>
      <w:r w:rsidDel="00000000" w:rsidR="00000000" w:rsidRPr="00000000">
        <w:rPr>
          <w:rFonts w:ascii="Times New Roman" w:cs="Times New Roman" w:eastAsia="Times New Roman" w:hAnsi="Times New Roman"/>
          <w:sz w:val="24"/>
          <w:szCs w:val="24"/>
          <w:rtl w:val="0"/>
        </w:rPr>
        <w:t xml:space="preserve">#3 Modlitewnik Świętego Michała Archanioła:</w:t>
      </w:r>
    </w:p>
    <w:p w:rsidR="00000000" w:rsidDel="00000000" w:rsidP="00000000" w:rsidRDefault="00000000" w:rsidRPr="00000000" w14:paraId="00000116">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Święty Michale Archaniele! Wspomagaj nas w walce, a przeciw niegodziwości i zasadzkom złego ducha bądź naszą obroną. Oby go Bóg pogromić raczył, pokornie o to prosimy, a Ty, Wodzu niebieskich zastępów, szatana i inne duchy złe, które na zgubę dusz ludzkich po tym świecie krążą, mocą Bożą strąć do piekła. Amen.</w:t>
      </w:r>
    </w:p>
    <w:p w:rsidR="00000000" w:rsidDel="00000000" w:rsidP="00000000" w:rsidRDefault="00000000" w:rsidRPr="00000000" w14:paraId="00000117">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8">
      <w:pPr>
        <w:pStyle w:val="Heading2"/>
        <w:spacing w:line="360" w:lineRule="auto"/>
        <w:rPr>
          <w:rFonts w:ascii="Times New Roman" w:cs="Times New Roman" w:eastAsia="Times New Roman" w:hAnsi="Times New Roman"/>
          <w:sz w:val="24"/>
          <w:szCs w:val="24"/>
        </w:rPr>
      </w:pPr>
      <w:bookmarkStart w:colFirst="0" w:colLast="0" w:name="_22tq04rz3ier" w:id="34"/>
      <w:bookmarkEnd w:id="34"/>
      <w:r w:rsidDel="00000000" w:rsidR="00000000" w:rsidRPr="00000000">
        <w:rPr>
          <w:rFonts w:ascii="Times New Roman" w:cs="Times New Roman" w:eastAsia="Times New Roman" w:hAnsi="Times New Roman"/>
          <w:sz w:val="24"/>
          <w:szCs w:val="24"/>
          <w:rtl w:val="0"/>
        </w:rPr>
        <w:t xml:space="preserve">#4 Akta Zbigniewa Główki</w:t>
      </w:r>
    </w:p>
    <w:p w:rsidR="00000000" w:rsidDel="00000000" w:rsidP="00000000" w:rsidRDefault="00000000" w:rsidRPr="00000000" w14:paraId="0000011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Dane podstawowe:</w:t>
      </w:r>
    </w:p>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Imię i nazwisko: Zbigniew Główka</w:t>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urodzenia: 12.03.1912</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przyjęcia: 21.06.1993</w:t>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 cywilny: Wdowiec</w:t>
      </w:r>
    </w:p>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 z rodziną: Sporadyczny</w:t>
      </w:r>
    </w:p>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 zdrowia:</w:t>
      </w:r>
    </w:p>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Choroba zwyrodnieniowa stawów</w:t>
      </w:r>
    </w:p>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Nadciśnienie</w:t>
      </w:r>
    </w:p>
    <w:p w:rsidR="00000000" w:rsidDel="00000000" w:rsidP="00000000" w:rsidRDefault="00000000" w:rsidRPr="00000000" w14:paraId="000001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Epizody bezsenności</w:t>
      </w:r>
    </w:p>
    <w:p w:rsidR="00000000" w:rsidDel="00000000" w:rsidP="00000000" w:rsidRDefault="00000000" w:rsidRPr="00000000" w14:paraId="0000012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Status pacjenta:</w:t>
      </w:r>
    </w:p>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Wypisany, odebrany przez rodzinę (nigdzie nie znajduje się dokument potwierdzający odebranie).</w:t>
      </w:r>
    </w:p>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dole strony znajduje się narysowany ołówkiem symbol gwiazdy: ✩.</w:t>
      </w:r>
      <w:r w:rsidDel="00000000" w:rsidR="00000000" w:rsidRPr="00000000">
        <w:rPr>
          <w:rtl w:val="0"/>
        </w:rPr>
      </w:r>
    </w:p>
    <w:p w:rsidR="00000000" w:rsidDel="00000000" w:rsidP="00000000" w:rsidRDefault="00000000" w:rsidRPr="00000000" w14:paraId="00000128">
      <w:pPr>
        <w:pStyle w:val="Heading2"/>
        <w:spacing w:line="360" w:lineRule="auto"/>
        <w:rPr>
          <w:rFonts w:ascii="Times New Roman" w:cs="Times New Roman" w:eastAsia="Times New Roman" w:hAnsi="Times New Roman"/>
          <w:sz w:val="24"/>
          <w:szCs w:val="24"/>
        </w:rPr>
      </w:pPr>
      <w:bookmarkStart w:colFirst="0" w:colLast="0" w:name="_t75lsio5bnxb" w:id="35"/>
      <w:bookmarkEnd w:id="35"/>
      <w:r w:rsidDel="00000000" w:rsidR="00000000" w:rsidRPr="00000000">
        <w:rPr>
          <w:rFonts w:ascii="Times New Roman" w:cs="Times New Roman" w:eastAsia="Times New Roman" w:hAnsi="Times New Roman"/>
          <w:sz w:val="24"/>
          <w:szCs w:val="24"/>
          <w:rtl w:val="0"/>
        </w:rPr>
        <w:t xml:space="preserve">#5 Rzeczy Zbigniewa</w:t>
      </w:r>
    </w:p>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Wśród pozostawionych przez mężczyznę rzeczy znajdują się karty do gry, ubrania, zdjęcie córki, notatnik (dzięki niemu Badacze mogą uzyskać numer telefonu do ks. Grzegorza oraz córki Zbigniewa, Aleksandry Główki).</w:t>
      </w:r>
    </w:p>
    <w:p w:rsidR="00000000" w:rsidDel="00000000" w:rsidP="00000000" w:rsidRDefault="00000000" w:rsidRPr="00000000" w14:paraId="0000012A">
      <w:pPr>
        <w:spacing w:line="360" w:lineRule="auto"/>
        <w:rPr>
          <w:rFonts w:ascii="Times New Roman" w:cs="Times New Roman" w:eastAsia="Times New Roman" w:hAnsi="Times New Roman"/>
          <w:sz w:val="24"/>
          <w:szCs w:val="24"/>
        </w:rPr>
      </w:pPr>
      <w:r w:rsidDel="00000000" w:rsidR="00000000" w:rsidRPr="00000000">
        <w:rPr>
          <w:rtl w:val="0"/>
        </w:rPr>
      </w:r>
    </w:p>
    <w:sectPr>
      <w:footerReference r:id="rId13" w:type="default"/>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rFonts w:ascii="Times New Roman" w:cs="Times New Roman" w:eastAsia="Times New Roman" w:hAnsi="Times New Roman"/>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3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zasada zgodna z Zew Cthulhu. Księga Strażników, M. Mason, S. Peterson, P. Fricker, Black Monk Games 2019</w:t>
      </w:r>
    </w:p>
    <w:p w:rsidR="00000000" w:rsidDel="00000000" w:rsidP="00000000" w:rsidRDefault="00000000" w:rsidRPr="00000000" w14:paraId="00000131">
      <w:pPr>
        <w:spacing w:line="240" w:lineRule="auto"/>
        <w:rPr>
          <w:rFonts w:ascii="Times New Roman" w:cs="Times New Roman" w:eastAsia="Times New Roman" w:hAnsi="Times New Roman"/>
          <w:sz w:val="20"/>
          <w:szCs w:val="20"/>
        </w:rPr>
      </w:pPr>
      <w:r w:rsidDel="00000000" w:rsidR="00000000" w:rsidRPr="00000000">
        <w:rPr>
          <w:rtl w:val="0"/>
        </w:rPr>
      </w:r>
    </w:p>
  </w:footnote>
  <w:footnote w:id="0">
    <w:p w:rsidR="00000000" w:rsidDel="00000000" w:rsidP="00000000" w:rsidRDefault="00000000" w:rsidRPr="00000000" w14:paraId="0000013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opis zaczerpnięty z: Zew Cthulhu. Księga Strażników, M. Mason, S. Peterson, P. Fricker, Black Monk Games 2019</w:t>
      </w:r>
    </w:p>
    <w:p w:rsidR="00000000" w:rsidDel="00000000" w:rsidP="00000000" w:rsidRDefault="00000000" w:rsidRPr="00000000" w14:paraId="00000133">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footer" Target="footer3.xml"/><Relationship Id="rId13" Type="http://schemas.openxmlformats.org/officeDocument/2006/relationships/footer" Target="foot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